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bookmarkStart w:id="32" w:name="TOC"/>
      <w:pPr>
        <w:pStyle w:val="Heading1"/>
      </w:pPr>
      <w:r>
        <w:t>Find your London MP / jump to a draft</w:t>
      </w:r>
      <w:bookmarkEnd w:id="32"/>
    </w:p>
    <w:p>
      <w:pPr>
        <w:pageBreakBefore w:val="0"/>
      </w:pPr>
      <w:hyperlink w:anchor="sec001">
        <w:r>
          <w:rPr>
            <w:rStyle w:val="Hyperlink"/>
          </w:rPr>
          <w:t>If your MP is not in the individual-draft list</w:t>
        </w:r>
      </w:hyperlink>
    </w:p>
    <w:p>
      <w:hyperlink w:anchor="sec002">
        <w:r>
          <w:rPr>
            <w:rStyle w:val="Hyperlink"/>
          </w:rPr>
          <w:t>Individual London drafts</w:t>
        </w:r>
      </w:hyperlink>
    </w:p>
    <w:p>
      <w:r>
        <w:t xml:space="preserve">  </w:t>
      </w:r>
      <w:hyperlink w:anchor="sec003">
        <w:r>
          <w:rPr>
            <w:rStyle w:val="Hyperlink"/>
          </w:rPr>
          <w:t>Battersea — Marsha De Cordova</w:t>
        </w:r>
      </w:hyperlink>
    </w:p>
    <w:p>
      <w:r>
        <w:t xml:space="preserve">  </w:t>
      </w:r>
      <w:hyperlink w:anchor="sec004">
        <w:r>
          <w:rPr>
            <w:rStyle w:val="Hyperlink"/>
          </w:rPr>
          <w:t>Beckenham and Penge — Liam Conlon</w:t>
        </w:r>
      </w:hyperlink>
    </w:p>
    <w:p>
      <w:r>
        <w:t xml:space="preserve">  </w:t>
      </w:r>
      <w:hyperlink w:anchor="sec005">
        <w:r>
          <w:rPr>
            <w:rStyle w:val="Hyperlink"/>
          </w:rPr>
          <w:t>Bexleyheath and Crayford — Daniel Francis</w:t>
        </w:r>
      </w:hyperlink>
    </w:p>
    <w:p>
      <w:r>
        <w:t xml:space="preserve">  </w:t>
      </w:r>
      <w:hyperlink w:anchor="sec006">
        <w:r>
          <w:rPr>
            <w:rStyle w:val="Hyperlink"/>
          </w:rPr>
          <w:t>Brentford and Isleworth — Ruth Cadbury</w:t>
        </w:r>
      </w:hyperlink>
    </w:p>
    <w:p>
      <w:r>
        <w:t xml:space="preserve">  </w:t>
      </w:r>
      <w:hyperlink w:anchor="sec007">
        <w:r>
          <w:rPr>
            <w:rStyle w:val="Hyperlink"/>
          </w:rPr>
          <w:t>Cities of London and Westminster — Rachel Blake</w:t>
        </w:r>
      </w:hyperlink>
    </w:p>
    <w:p>
      <w:r>
        <w:t xml:space="preserve">  </w:t>
      </w:r>
      <w:hyperlink w:anchor="sec008">
        <w:r>
          <w:rPr>
            <w:rStyle w:val="Hyperlink"/>
          </w:rPr>
          <w:t>Ealing Central and Acton — Rupa Huq</w:t>
        </w:r>
      </w:hyperlink>
    </w:p>
    <w:p>
      <w:r>
        <w:t xml:space="preserve">  </w:t>
      </w:r>
      <w:hyperlink w:anchor="sec009">
        <w:r>
          <w:rPr>
            <w:rStyle w:val="Hyperlink"/>
          </w:rPr>
          <w:t>Ealing Southall — Deirdre Costigan</w:t>
        </w:r>
      </w:hyperlink>
    </w:p>
    <w:p>
      <w:r>
        <w:t xml:space="preserve">  </w:t>
      </w:r>
      <w:hyperlink w:anchor="sec010">
        <w:r>
          <w:rPr>
            <w:rStyle w:val="Hyperlink"/>
          </w:rPr>
          <w:t>Eltham and Chislehurst — Clive Efford</w:t>
        </w:r>
      </w:hyperlink>
    </w:p>
    <w:p>
      <w:r>
        <w:t xml:space="preserve">  </w:t>
      </w:r>
      <w:hyperlink w:anchor="sec011">
        <w:r>
          <w:rPr>
            <w:rStyle w:val="Hyperlink"/>
          </w:rPr>
          <w:t>Hackney North and Stoke Newington — Diane Abbott</w:t>
        </w:r>
      </w:hyperlink>
    </w:p>
    <w:p>
      <w:r>
        <w:t xml:space="preserve">  </w:t>
      </w:r>
      <w:hyperlink w:anchor="sec012">
        <w:r>
          <w:rPr>
            <w:rStyle w:val="Hyperlink"/>
          </w:rPr>
          <w:t>Hackney South and Shoreditch — Meg Hillier</w:t>
        </w:r>
      </w:hyperlink>
    </w:p>
    <w:p>
      <w:r>
        <w:t xml:space="preserve">  </w:t>
      </w:r>
      <w:hyperlink w:anchor="sec013">
        <w:r>
          <w:rPr>
            <w:rStyle w:val="Hyperlink"/>
          </w:rPr>
          <w:t>Hammersmith and Chiswick — Andy Slaughter</w:t>
        </w:r>
      </w:hyperlink>
    </w:p>
    <w:p>
      <w:r>
        <w:t xml:space="preserve">  </w:t>
      </w:r>
      <w:hyperlink w:anchor="sec014">
        <w:r>
          <w:rPr>
            <w:rStyle w:val="Hyperlink"/>
          </w:rPr>
          <w:t>Harrow West — Gareth Thomas</w:t>
        </w:r>
      </w:hyperlink>
    </w:p>
    <w:p>
      <w:r>
        <w:t xml:space="preserve">  </w:t>
      </w:r>
      <w:hyperlink w:anchor="sec015">
        <w:r>
          <w:rPr>
            <w:rStyle w:val="Hyperlink"/>
          </w:rPr>
          <w:t>Holborn and St Pancras — Keir Starmer</w:t>
        </w:r>
      </w:hyperlink>
    </w:p>
    <w:p>
      <w:r>
        <w:t xml:space="preserve">  </w:t>
      </w:r>
      <w:hyperlink w:anchor="sec016">
        <w:r>
          <w:rPr>
            <w:rStyle w:val="Hyperlink"/>
          </w:rPr>
          <w:t>Hornsey and Friern Barnet — Catherine West</w:t>
        </w:r>
      </w:hyperlink>
    </w:p>
    <w:p>
      <w:r>
        <w:t xml:space="preserve">  </w:t>
      </w:r>
      <w:hyperlink w:anchor="sec017">
        <w:r>
          <w:rPr>
            <w:rStyle w:val="Hyperlink"/>
          </w:rPr>
          <w:t>Ilford South — Jas Athwal</w:t>
        </w:r>
      </w:hyperlink>
    </w:p>
    <w:p>
      <w:r>
        <w:t xml:space="preserve">  </w:t>
      </w:r>
      <w:hyperlink w:anchor="sec018">
        <w:r>
          <w:rPr>
            <w:rStyle w:val="Hyperlink"/>
          </w:rPr>
          <w:t>Kingston and Surbiton — Ed Davey</w:t>
        </w:r>
      </w:hyperlink>
    </w:p>
    <w:p>
      <w:r>
        <w:t xml:space="preserve">  </w:t>
      </w:r>
      <w:hyperlink w:anchor="sec019">
        <w:r>
          <w:rPr>
            <w:rStyle w:val="Hyperlink"/>
          </w:rPr>
          <w:t>Lewisham North — Vicky Foxcroft</w:t>
        </w:r>
      </w:hyperlink>
    </w:p>
    <w:p>
      <w:r>
        <w:t xml:space="preserve">  </w:t>
      </w:r>
      <w:hyperlink w:anchor="sec020">
        <w:r>
          <w:rPr>
            <w:rStyle w:val="Hyperlink"/>
          </w:rPr>
          <w:t>Lewisham West and East Dulwich — Ellie Reeves</w:t>
        </w:r>
      </w:hyperlink>
    </w:p>
    <w:p>
      <w:r>
        <w:t xml:space="preserve">  </w:t>
      </w:r>
      <w:hyperlink w:anchor="sec021">
        <w:r>
          <w:rPr>
            <w:rStyle w:val="Hyperlink"/>
          </w:rPr>
          <w:t>Orpington — Gareth Bacon</w:t>
        </w:r>
      </w:hyperlink>
    </w:p>
    <w:p>
      <w:r>
        <w:t xml:space="preserve">  </w:t>
      </w:r>
      <w:hyperlink w:anchor="sec022">
        <w:r>
          <w:rPr>
            <w:rStyle w:val="Hyperlink"/>
          </w:rPr>
          <w:t>Southgate and Wood Green — Bambos Charalambous</w:t>
        </w:r>
      </w:hyperlink>
    </w:p>
    <w:p>
      <w:r>
        <w:t xml:space="preserve">  </w:t>
      </w:r>
      <w:hyperlink w:anchor="sec023">
        <w:r>
          <w:rPr>
            <w:rStyle w:val="Hyperlink"/>
          </w:rPr>
          <w:t>Stratford and Bow — Uma Kumaran</w:t>
        </w:r>
      </w:hyperlink>
    </w:p>
    <w:p>
      <w:r>
        <w:t xml:space="preserve">  </w:t>
      </w:r>
      <w:hyperlink w:anchor="sec024">
        <w:r>
          <w:rPr>
            <w:rStyle w:val="Hyperlink"/>
          </w:rPr>
          <w:t>Sutton and Cheam — Luke Taylor</w:t>
        </w:r>
      </w:hyperlink>
    </w:p>
    <w:p>
      <w:r>
        <w:t xml:space="preserve">  </w:t>
      </w:r>
      <w:hyperlink w:anchor="sec025">
        <w:r>
          <w:rPr>
            <w:rStyle w:val="Hyperlink"/>
          </w:rPr>
          <w:t>Tottenham — David Lammy</w:t>
        </w:r>
      </w:hyperlink>
    </w:p>
    <w:p>
      <w:r>
        <w:t xml:space="preserve">  </w:t>
      </w:r>
      <w:hyperlink w:anchor="sec026">
        <w:r>
          <w:rPr>
            <w:rStyle w:val="Hyperlink"/>
          </w:rPr>
          <w:t>Vauxhall and Camberwell Green — Florence Eshalomi</w:t>
        </w:r>
      </w:hyperlink>
    </w:p>
    <w:p>
      <w:r>
        <w:t xml:space="preserve">  </w:t>
      </w:r>
      <w:hyperlink w:anchor="sec027">
        <w:r>
          <w:rPr>
            <w:rStyle w:val="Hyperlink"/>
          </w:rPr>
          <w:t>Wimbledon — Paul Kohler</w:t>
        </w:r>
      </w:hyperlink>
    </w:p>
    <w:p>
      <w:hyperlink w:anchor="sec028">
        <w:r>
          <w:rPr>
            <w:rStyle w:val="Hyperlink"/>
          </w:rPr>
          <w:t>Full London seat directory</w:t>
        </w:r>
      </w:hyperlink>
    </w:p>
    <w:p>
      <w:hyperlink w:anchor="sec029">
        <w:r>
          <w:rPr>
            <w:rStyle w:val="Hyperlink"/>
          </w:rPr>
          <w:t>Source and drafting note</w:t>
        </w:r>
      </w:hyperlink>
    </w:p>
    <w:p>
      <w:r>
        <w:t/>
      </w:r>
    </w:p>
    <w:p>
      <w:bookmarkStart w:id="1" w:name="Top"/>
      <w:pPr>
        <w:pageBreakBefore/>
        <w:jc w:val="center"/>
      </w:pPr>
      <w:r>
        <w:rPr>
          <w:b/>
          <w:sz w:val="44"/>
        </w:rPr>
        <w:t>London constituent email pack</w:t>
      </w:r>
      <w:bookmarkEnd w:id="1"/>
    </w:p>
    <w:p>
      <w:pPr>
        <w:jc w:val="center"/>
      </w:pPr>
      <w:r>
        <w:rPr>
          <w:b/>
          <w:sz w:val="26"/>
        </w:rPr>
        <w:t>Terminally Ill Adults (End of Life) Bill 2026–27</w:t>
      </w:r>
    </w:p>
    <w:p>
      <w:pPr>
        <w:jc w:val="center"/>
      </w:pPr>
      <w:r>
        <w:rPr>
          <w:sz w:val="21"/>
        </w:rPr>
        <w:t>Before-Thursday edition • 25 individually evidenced profiles + London fallback + full 75-seat directory</w:t>
      </w:r>
    </w:p>
    <w:tbl>
      <w:tblPr>
        <w:tblW w:type="auto" w:w="0"/>
        <w:jc w:val="center"/>
        <w:tblLook w:firstColumn="1" w:firstRow="1" w:lastColumn="0" w:lastRow="0" w:noHBand="0" w:noVBand="1" w:val="04A0"/>
      </w:tblPr>
      <w:tblGrid>
        <w:gridCol w:w="10166"/>
      </w:tblGrid>
      <w:tr>
        <w:tc>
          <w:tcPr>
            <w:tcW w:type="dxa" w:w="10166"/>
            <w:shd w:fill="EEF3F8"/>
            <w:tcMar>
              <w:top w:w="110" w:type="dxa"/>
              <w:start w:w="130" w:type="dxa"/>
              <w:bottom w:w="110" w:type="dxa"/>
              <w:end w:w="130" w:type="dxa"/>
            </w:tcMar>
          </w:tcPr>
          <w:p>
            <w:r>
              <w:rPr>
                <w:b/>
              </w:rPr>
              <w:t>Use this as a starting point, not a script</w:t>
            </w:r>
          </w:p>
          <w:p>
            <w:pPr>
              <w:spacing w:after="60"/>
            </w:pPr>
            <w:r>
              <w:t>Only send an email if the concern genuinely reflects your own view. Change the wording freely so it sounds like you.</w:t>
            </w:r>
          </w:p>
          <w:p>
            <w:pPr>
              <w:spacing w:after="60"/>
            </w:pPr>
            <w:r>
              <w:t>Add your own home address and postcode to the email you send to the MP so the office can confirm you are a constituent.</w:t>
            </w:r>
          </w:p>
          <w:p>
            <w:pPr>
              <w:spacing w:after="60"/>
            </w:pPr>
            <w:r>
              <w:t>Historic votes are kept as historic votes. Where the London evidence does not establish a current position, the draft says so rather than guessing.</w:t>
            </w:r>
          </w:p>
          <w:p>
            <w:pPr>
              <w:spacing w:after="60"/>
            </w:pPr>
            <w:r>
              <w:t>The 25 individual drafts below are the London profiles with stronger current, procedural or reasoning evidence. The remaining seats use the same honest London fallback rather than made-up personalisation.</w:t>
            </w:r>
          </w:p>
        </w:tc>
      </w:tr>
    </w:tbl>
    <w:p>
      <w:pPr>
        <w:spacing w:after="0"/>
      </w:pPr>
    </w:p>
    <w:tbl>
      <w:tblPr>
        <w:tblW w:type="auto" w:w="0"/>
        <w:jc w:val="center"/>
        <w:tblLook w:firstColumn="1" w:firstRow="1" w:lastColumn="0" w:lastRow="0" w:noHBand="0" w:noVBand="1" w:val="04A0"/>
      </w:tblPr>
      <w:tblGrid>
        <w:gridCol w:w="10166"/>
      </w:tblGrid>
      <w:tr>
        <w:tc>
          <w:tcPr>
            <w:tcW w:type="dxa" w:w="10166"/>
            <w:shd w:fill="FFF4CC"/>
            <w:tcMar>
              <w:top w:w="110" w:type="dxa"/>
              <w:start w:w="130" w:type="dxa"/>
              <w:bottom w:w="110" w:type="dxa"/>
              <w:end w:w="130" w:type="dxa"/>
            </w:tcMar>
          </w:tcPr>
          <w:p>
            <w:r>
              <w:rPr>
                <w:b/>
              </w:rPr>
              <w:t>Before Thursday 3 September</w:t>
            </w:r>
          </w:p>
          <w:p>
            <w:pPr>
              <w:spacing w:after="60"/>
            </w:pPr>
            <w:r>
              <w:t>For Labour MPs, the draft may also flag the 10am–3pm parliamentary briefing fronted by Ashley Dalton MP. The event details were supplied by the organiser for this time-sensitive outreach.</w:t>
            </w:r>
          </w:p>
          <w:p>
            <w:pPr>
              <w:spacing w:after="60"/>
            </w:pPr>
            <w:r>
              <w:t>After Thursday, use the separate after-Thursday edition rather than circulating an expired invitation.</w:t>
            </w:r>
          </w:p>
          <w:p>
            <w:pPr>
              <w:spacing w:after="60"/>
            </w:pPr>
            <w:r>
              <w:t>Briefing / campaign page: https://labouragainsttheassisteddyingbill.org/</w:t>
            </w:r>
          </w:p>
        </w:tc>
      </w:tr>
    </w:tbl>
    <w:p>
      <w:pPr>
        <w:spacing w:after="0"/>
      </w:pPr>
    </w:p>
    <w:p>
      <w:r>
        <w:rPr>
          <w:b/>
          <w:sz w:val="28"/>
        </w:rPr>
        <w:t>How to use this</w:t>
      </w:r>
    </w:p>
    <w:p>
      <w:r>
        <w:t>• Use the navigator at the front to find your constituency if it has an individual draft.</w:t>
      </w:r>
    </w:p>
    <w:p>
      <w:r>
        <w:t>• If it is not in the individual-draft list, use the London fallback. That is intentional, not unfinished research.</w:t>
      </w:r>
    </w:p>
    <w:p>
      <w:r>
        <w:t>• Read the public-record note before copying the email. It explains what the wording is based on and what is still uncertain.</w:t>
      </w:r>
    </w:p>
    <w:p>
      <w:r>
        <w:t>• Edit the draft into your own voice, add your address/postcode, and send it from your own email account.</w:t>
      </w:r>
    </w:p>
    <w:p>
      <w:r>
        <w:t>• If you do not know your MP, use Parliament’s postcode finder.</w:t>
      </w:r>
    </w:p>
    <w:p>
      <w:r>
        <w:rPr>
          <w:b/>
        </w:rPr>
        <w:t xml:space="preserve">Parliament postcode finder: </w:t>
      </w:r>
      <w:hyperlink r:id="rId10">
        <w:r>
          <w:rPr>
            <w:color w:val="0563C1"/>
            <w:u w:val="single"/>
          </w:rPr>
          <w:t>https://members.parliament.uk/FindYourMP</w:t>
        </w:r>
      </w:hyperlink>
    </w:p>
    <w:p>
      <w:r>
        <w:br w:type="page"/>
      </w:r>
    </w:p>
    <w:p>
      <w:bookmarkStart w:id="3" w:name="sec001"/>
      <w:pPr>
        <w:pStyle w:val="Heading1"/>
        <w:pageBreakBefore w:val="0"/>
      </w:pPr>
      <w:r>
        <w:t>If your MP is not in the individual-draft list</w:t>
      </w:r>
      <w:bookmarkEnd w:id="3"/>
    </w:p>
    <w:p>
      <w:r>
        <w:rPr>
          <w:sz w:val="21"/>
        </w:rPr>
        <w:t>Use this fallback rather than waiting for another bespoke version. If your MP is not Labour, remove the Labour briefing/resource paragraph before sending.</w:t>
      </w:r>
    </w:p>
    <w:tbl>
      <w:tblPr>
        <w:tblW w:type="auto" w:w="0"/>
        <w:jc w:val="center"/>
        <w:tblLook w:firstColumn="1" w:firstRow="1" w:lastColumn="0" w:lastRow="0" w:noHBand="0" w:noVBand="1" w:val="04A0"/>
      </w:tblPr>
      <w:tblGrid>
        <w:gridCol w:w="10166"/>
      </w:tblGrid>
      <w:tr>
        <w:tc>
          <w:tcPr>
            <w:tcW w:type="dxa" w:w="10166"/>
            <w:shd w:fill="FAFAFA"/>
            <w:tcMar>
              <w:top w:w="150" w:type="dxa"/>
              <w:start w:w="175" w:type="dxa"/>
              <w:bottom w:w="150" w:type="dxa"/>
              <w:end w:w="175" w:type="dxa"/>
            </w:tcMar>
          </w:tcPr>
          <w:p>
            <w:r>
              <w:rPr>
                <w:b/>
              </w:rPr>
              <w:t xml:space="preserve">Suggested subject: </w:t>
            </w:r>
            <w:r>
              <w:t>Constituent email before the 11 September assisted dying vote</w:t>
            </w:r>
          </w:p>
          <w:p>
            <w:pPr>
              <w:spacing w:after="120"/>
            </w:pPr>
            <w:r>
              <w:t>Dear [MP name],</w:t>
            </w:r>
          </w:p>
          <w:p>
            <w:pPr>
              <w:spacing w:after="120"/>
            </w:pPr>
            <w:r>
              <w:t>I live in your constituency and wanted to write before the assisted dying bill is debated on 11 September.</w:t>
            </w:r>
          </w:p>
          <w:p>
            <w:pPr>
              <w:spacing w:after="120"/>
            </w:pPr>
            <w:r>
              <w:t>The part I can't get past is someone who feels they have become a burden. They may still have legal capacity. That doesn't tell us whether the circumstances around the decision are safe.</w:t>
            </w:r>
          </w:p>
          <w:p>
            <w:pPr>
              <w:spacing w:after="120"/>
            </w:pPr>
            <w:r>
              <w:t>If good palliative or psychological support isn't there when they need it, I think that matters too.</w:t>
            </w:r>
          </w:p>
          <w:p>
            <w:pPr>
              <w:spacing w:after="120"/>
            </w:pPr>
            <w:r>
              <w:rPr>
                <w:sz w:val="21"/>
              </w:rPr>
              <w:t>There's a Labour MPs' briefing in Parliament this Thursday, 3 September, from 10am to 3pm, fronted by Ashley Dalton MP. If you can make part of it, I hope you will. If not, I hope someone on your team can look at the material before the vote: https://labouragainsttheassisteddyingbill.org/</w:t>
            </w:r>
          </w:p>
          <w:p>
            <w:pPr>
              <w:spacing w:after="120"/>
            </w:pPr>
            <w:r>
              <w:t>Please take another look at this before Friday. If the bill can't deal with that safely, I hope you'll vote against it.</w:t>
            </w:r>
          </w:p>
          <w:p>
            <w:pPr>
              <w:spacing w:after="120"/>
            </w:pPr>
            <w:r>
              <w:t>Best wishes,</w:t>
              <w:br/>
              <w:t>[Your name]</w:t>
              <w:br/>
              <w:t>[Your home address]</w:t>
              <w:br/>
              <w:t>[Postcode]</w:t>
            </w:r>
          </w:p>
        </w:tc>
      </w:tr>
    </w:tbl>
    <w:p>
      <w:r>
        <w:br w:type="page"/>
      </w:r>
    </w:p>
    <w:p>
      <w:bookmarkStart w:id="4" w:name="sec002"/>
      <w:pPr>
        <w:pStyle w:val="Heading1"/>
      </w:pPr>
      <w:r>
        <w:t>Individual London drafts</w:t>
      </w:r>
      <w:bookmarkEnd w:id="4"/>
    </w:p>
    <w:p>
      <w:r>
        <w:t>These 25 profiles have enough distinctive current, process or reasoning evidence to justify individual wording. This is a writing-evidence distinction only. It is not a ranking of MPs or a prediction about how anyone will vote.</w:t>
      </w:r>
    </w:p>
    <w:p>
      <w:bookmarkStart w:id="5" w:name="sec003"/>
      <w:pPr>
        <w:pStyle w:val="Heading2"/>
      </w:pPr>
      <w:r>
        <w:t>Battersea — Marsha De Cordova</w:t>
      </w:r>
      <w:bookmarkEnd w:id="5"/>
    </w:p>
    <w:p>
      <w:r>
        <w:rPr>
          <w:b/>
        </w:rPr>
        <w:t xml:space="preserve">Party: </w:t>
      </w:r>
      <w:r>
        <w:t>Labour</w:t>
      </w:r>
      <w:r>
        <w:t xml:space="preserve">   |   </w:t>
      </w:r>
      <w:r>
        <w:rPr>
          <w:b/>
        </w:rPr>
        <w:t xml:space="preserve">Historic Commons record: </w:t>
      </w:r>
      <w:r>
        <w:t>2024: No • 2025: No</w:t>
      </w:r>
    </w:p>
    <w:p>
      <w:r>
        <w:rPr>
          <w:b/>
        </w:rPr>
        <w:t xml:space="preserve">Official parliamentary email: </w:t>
      </w:r>
      <w:hyperlink r:id="rId11">
        <w:r>
          <w:rPr>
            <w:color w:val="0563C1"/>
            <w:u w:val="single"/>
          </w:rPr>
          <w:t>marsha.decordova.mp@parliament.uk</w:t>
        </w:r>
      </w:hyperlink>
    </w:p>
    <w:p>
      <w:r>
        <w:rPr>
          <w:b/>
        </w:rPr>
        <w:t xml:space="preserve">Why this version is different: </w:t>
      </w:r>
      <w:r>
        <w:t>In January 2026 she directly shared concern about the previous bill and argued for end-of-life palliative care and assistance to live. That statement predates presentation of the Edwards bill, so it is not treated as a clause-by-clause judgment on the new text.</w:t>
      </w:r>
    </w:p>
    <w:tbl>
      <w:tblPr>
        <w:tblW w:type="auto" w:w="0"/>
        <w:jc w:val="center"/>
        <w:tblLook w:firstColumn="1" w:firstRow="1" w:lastColumn="0" w:lastRow="0" w:noHBand="0" w:noVBand="1" w:val="04A0"/>
      </w:tblPr>
      <w:tblGrid>
        <w:gridCol w:w="10166"/>
      </w:tblGrid>
      <w:tr>
        <w:tc>
          <w:tcPr>
            <w:tcW w:type="dxa" w:w="10166"/>
            <w:shd w:fill="FAFAFA"/>
            <w:tcMar>
              <w:top w:w="150" w:type="dxa"/>
              <w:start w:w="175" w:type="dxa"/>
              <w:bottom w:w="150" w:type="dxa"/>
              <w:end w:w="175" w:type="dxa"/>
            </w:tcMar>
          </w:tcPr>
          <w:p>
            <w:r>
              <w:rPr>
                <w:b/>
              </w:rPr>
              <w:t xml:space="preserve">Suggested subject: </w:t>
            </w:r>
            <w:r>
              <w:t>Battersea constituent - palliative care and the assisted dying bill</w:t>
            </w:r>
          </w:p>
          <w:p>
            <w:pPr>
              <w:spacing w:after="120"/>
            </w:pPr>
            <w:r>
              <w:t>Dear Marsha De Cordova,</w:t>
            </w:r>
          </w:p>
          <w:p>
            <w:pPr>
              <w:spacing w:after="120"/>
            </w:pPr>
            <w:r>
              <w:t>I'm a Battersea constituent and wanted to write before the assisted dying vote on 11 September.</w:t>
            </w:r>
          </w:p>
          <w:p>
            <w:pPr>
              <w:spacing w:after="120"/>
            </w:pPr>
            <w:r>
              <w:t>Earlier this year you argued that the focus should be on end-of-life palliative care and helping people to live. That's the point I keep coming back to.</w:t>
            </w:r>
          </w:p>
          <w:p>
            <w:pPr>
              <w:spacing w:after="120"/>
            </w:pPr>
            <w:r>
              <w:t>If good palliative care isn't actually available to someone, I'm not sure the choice in front of them is as free as it looks on paper.</w:t>
            </w:r>
          </w:p>
          <w:p>
            <w:pPr>
              <w:spacing w:after="120"/>
            </w:pPr>
            <w:r>
              <w:t>There's also a Labour MPs' briefing in Parliament this Thursday, 3 September, from 10am to 3pm, fronted by Ashley Dalton MP. Given the palliative-care concern you've already raised, I hope you can take part or point colleagues who are still unsure towards it.</w:t>
            </w:r>
          </w:p>
          <w:p>
            <w:pPr>
              <w:spacing w:after="120"/>
            </w:pPr>
            <w:r>
              <w:t>https://labouragainsttheassisteddyingbill.org/</w:t>
            </w:r>
          </w:p>
          <w:p>
            <w:pPr>
              <w:spacing w:after="120"/>
            </w:pPr>
            <w:r>
              <w:t>Please keep that question at the centre of how you judge the new bill. If the new safeguards don't answer it, I hope you'll oppose it.</w:t>
            </w:r>
          </w:p>
          <w:p>
            <w:pPr>
              <w:spacing w:after="120"/>
            </w:pPr>
            <w:r>
              <w:t>Best wishes,</w:t>
              <w:br/>
              <w:t>[Your name]</w:t>
              <w:br/>
              <w:t>[Your home address]</w:t>
              <w:br/>
              <w:t>[Postcode]</w:t>
            </w:r>
          </w:p>
        </w:tc>
      </w:tr>
    </w:tbl>
    <w:p>
      <w:bookmarkStart w:id="6" w:name="sec004"/>
      <w:pPr>
        <w:pStyle w:val="Heading2"/>
      </w:pPr>
      <w:r>
        <w:t>Beckenham and Penge — Liam Conlon</w:t>
      </w:r>
      <w:bookmarkEnd w:id="6"/>
    </w:p>
    <w:p>
      <w:r>
        <w:rPr>
          <w:b/>
        </w:rPr>
        <w:t xml:space="preserve">Party: </w:t>
      </w:r>
      <w:r>
        <w:t>Labour</w:t>
      </w:r>
      <w:r>
        <w:t xml:space="preserve">   |   </w:t>
      </w:r>
      <w:r>
        <w:rPr>
          <w:b/>
        </w:rPr>
        <w:t xml:space="preserve">Historic Commons record: </w:t>
      </w:r>
      <w:r>
        <w:t>2024: No • 2025: No</w:t>
      </w:r>
    </w:p>
    <w:p>
      <w:r>
        <w:rPr>
          <w:b/>
        </w:rPr>
        <w:t xml:space="preserve">Official parliamentary email: </w:t>
      </w:r>
      <w:hyperlink r:id="rId12">
        <w:r>
          <w:rPr>
            <w:color w:val="0563C1"/>
            <w:u w:val="single"/>
          </w:rPr>
          <w:t>liam.conlon.mp@parliament.uk</w:t>
        </w:r>
      </w:hyperlink>
    </w:p>
    <w:p>
      <w:r>
        <w:rPr>
          <w:b/>
        </w:rPr>
        <w:t xml:space="preserve">Why this version is different: </w:t>
      </w:r>
      <w:r>
        <w:t>In June 2026, before the new bill was presented, he raised palliative-care access and regional/socioeconomic inequality in the context of assisted dying. The record does not establish his final view of the introduced Edwards text.</w:t>
      </w:r>
    </w:p>
    <w:tbl>
      <w:tblPr>
        <w:tblW w:type="auto" w:w="0"/>
        <w:jc w:val="center"/>
        <w:tblLook w:firstColumn="1" w:firstRow="1" w:lastColumn="0" w:lastRow="0" w:noHBand="0" w:noVBand="1" w:val="04A0"/>
      </w:tblPr>
      <w:tblGrid>
        <w:gridCol w:w="10166"/>
      </w:tblGrid>
      <w:tr>
        <w:tc>
          <w:tcPr>
            <w:tcW w:type="dxa" w:w="10166"/>
            <w:shd w:fill="FAFAFA"/>
            <w:tcMar>
              <w:top w:w="150" w:type="dxa"/>
              <w:start w:w="175" w:type="dxa"/>
              <w:bottom w:w="150" w:type="dxa"/>
              <w:end w:w="175" w:type="dxa"/>
            </w:tcMar>
          </w:tcPr>
          <w:p>
            <w:r>
              <w:rPr>
                <w:b/>
              </w:rPr>
              <w:t xml:space="preserve">Suggested subject: </w:t>
            </w:r>
            <w:r>
              <w:t>Beckenham and Penge constituent - assisted dying and access to care</w:t>
            </w:r>
          </w:p>
          <w:p>
            <w:pPr>
              <w:spacing w:after="120"/>
            </w:pPr>
            <w:r>
              <w:t>Dear Liam Conlon,</w:t>
            </w:r>
          </w:p>
          <w:p>
            <w:pPr>
              <w:spacing w:after="120"/>
            </w:pPr>
            <w:r>
              <w:t>I live in Beckenham and Penge and wanted to write before the assisted dying bill comes back on 11 September.</w:t>
            </w:r>
          </w:p>
          <w:p>
            <w:pPr>
              <w:spacing w:after="120"/>
            </w:pPr>
            <w:r>
              <w:t>In June you raised the problem of unequal access to palliative care. I think that goes to the heart of what a real choice means here.</w:t>
            </w:r>
          </w:p>
          <w:p>
            <w:pPr>
              <w:spacing w:after="120"/>
            </w:pPr>
            <w:r>
              <w:t>Someone with excellent care has a very different set of options from someone who cannot get the support they need.</w:t>
            </w:r>
          </w:p>
          <w:p>
            <w:pPr>
              <w:spacing w:after="120"/>
            </w:pPr>
            <w:r>
              <w:t>A Labour MPs' briefing is also taking place in Parliament this Thursday, 3 September, from 10am to 3pm, fronted by Ashley Dalton MP. Since you've raised the inequality in access to care, it seems a useful place for that concern to be heard before the vote.</w:t>
            </w:r>
          </w:p>
          <w:p>
            <w:pPr>
              <w:spacing w:after="120"/>
            </w:pPr>
            <w:r>
              <w:t>https://labouragainsttheassisteddyingbill.org/</w:t>
            </w:r>
          </w:p>
          <w:p>
            <w:pPr>
              <w:spacing w:after="120"/>
            </w:pPr>
            <w:r>
              <w:t>I'd ask you to test the new bill against that problem before the vote. If it still doesn't provide a safe answer, please vote against it.</w:t>
            </w:r>
          </w:p>
          <w:p>
            <w:pPr>
              <w:spacing w:after="120"/>
            </w:pPr>
            <w:r>
              <w:t>Best wishes,</w:t>
              <w:br/>
              <w:t>[Your name]</w:t>
              <w:br/>
              <w:t>[Your home address]</w:t>
              <w:br/>
              <w:t>[Postcode]</w:t>
            </w:r>
          </w:p>
        </w:tc>
      </w:tr>
    </w:tbl>
    <w:p>
      <w:bookmarkStart w:id="7" w:name="sec005"/>
      <w:pPr>
        <w:pStyle w:val="Heading2"/>
      </w:pPr>
      <w:r>
        <w:t>Bexleyheath and Crayford — Daniel Francis</w:t>
      </w:r>
      <w:bookmarkEnd w:id="7"/>
    </w:p>
    <w:p>
      <w:r>
        <w:rPr>
          <w:b/>
        </w:rPr>
        <w:t xml:space="preserve">Party: </w:t>
      </w:r>
      <w:r>
        <w:t>Labour</w:t>
      </w:r>
      <w:r>
        <w:t xml:space="preserve">   |   </w:t>
      </w:r>
      <w:r>
        <w:rPr>
          <w:b/>
        </w:rPr>
        <w:t xml:space="preserve">Historic Commons record: </w:t>
      </w:r>
      <w:r>
        <w:t>2024: No • 2025: No</w:t>
      </w:r>
    </w:p>
    <w:p>
      <w:r>
        <w:rPr>
          <w:b/>
        </w:rPr>
        <w:t xml:space="preserve">Official parliamentary email: </w:t>
      </w:r>
      <w:hyperlink r:id="rId13">
        <w:r>
          <w:rPr>
            <w:color w:val="0563C1"/>
            <w:u w:val="single"/>
          </w:rPr>
          <w:t>daniel.francis.mp@parliament.uk</w:t>
        </w:r>
      </w:hyperlink>
    </w:p>
    <w:p>
      <w:r>
        <w:rPr>
          <w:b/>
        </w:rPr>
        <w:t xml:space="preserve">Why this version is different: </w:t>
      </w:r>
      <w:r>
        <w:t>He has a verified 2026 safeguard record on mental capacity and learning disability, including a July post-presentation EDM amendment. That is a safeguard signal, not an overall declaration on the Edwards bill.</w:t>
      </w:r>
    </w:p>
    <w:tbl>
      <w:tblPr>
        <w:tblW w:type="auto" w:w="0"/>
        <w:jc w:val="center"/>
        <w:tblLook w:firstColumn="1" w:firstRow="1" w:lastColumn="0" w:lastRow="0" w:noHBand="0" w:noVBand="1" w:val="04A0"/>
      </w:tblPr>
      <w:tblGrid>
        <w:gridCol w:w="10166"/>
      </w:tblGrid>
      <w:tr>
        <w:tc>
          <w:tcPr>
            <w:tcW w:type="dxa" w:w="10166"/>
            <w:shd w:fill="FAFAFA"/>
            <w:tcMar>
              <w:top w:w="150" w:type="dxa"/>
              <w:start w:w="175" w:type="dxa"/>
              <w:bottom w:w="150" w:type="dxa"/>
              <w:end w:w="175" w:type="dxa"/>
            </w:tcMar>
          </w:tcPr>
          <w:p>
            <w:r>
              <w:rPr>
                <w:b/>
              </w:rPr>
              <w:t xml:space="preserve">Suggested subject: </w:t>
            </w:r>
            <w:r>
              <w:t>Bexleyheath and Crayford constituent - capacity safeguards</w:t>
            </w:r>
          </w:p>
          <w:p>
            <w:pPr>
              <w:spacing w:after="120"/>
            </w:pPr>
            <w:r>
              <w:t>Dear Daniel Francis,</w:t>
            </w:r>
          </w:p>
          <w:p>
            <w:pPr>
              <w:spacing w:after="120"/>
            </w:pPr>
            <w:r>
              <w:t>I'm one of your Bexleyheath and Crayford constituents. I wanted to write before the assisted dying vote on 11 September.</w:t>
            </w:r>
          </w:p>
          <w:p>
            <w:pPr>
              <w:spacing w:after="120"/>
            </w:pPr>
            <w:r>
              <w:t>You've raised the need for stronger mental-capacity safeguards, including after the new bill was presented. That's the part of the debate I wanted to pick up.</w:t>
            </w:r>
          </w:p>
          <w:p>
            <w:pPr>
              <w:spacing w:after="120"/>
            </w:pPr>
            <w:r>
              <w:t>A person may understand the decision and still be seriously depressed or feel that they have become a burden. I don't think a capacity assessment automatically settles that.</w:t>
            </w:r>
          </w:p>
          <w:p>
            <w:pPr>
              <w:spacing w:after="120"/>
            </w:pPr>
            <w:r>
              <w:t>Because the vote is so close, I also wanted to flag the Labour MPs' briefing in Parliament this Thursday, 3 September, from 10am to 3pm. Ashley Dalton MP is fronting it. Your work on capacity safeguards makes it especially relevant to the point above.</w:t>
            </w:r>
          </w:p>
          <w:p>
            <w:pPr>
              <w:spacing w:after="120"/>
            </w:pPr>
            <w:r>
              <w:t>https://labouragainsttheassisteddyingbill.org/</w:t>
            </w:r>
          </w:p>
          <w:p>
            <w:pPr>
              <w:spacing w:after="120"/>
            </w:pPr>
            <w:r>
              <w:t>Please look closely at whether the bill now deals with the safeguard problem you raised. If it doesn't, I hope you won't support it.</w:t>
            </w:r>
          </w:p>
          <w:p>
            <w:pPr>
              <w:spacing w:after="120"/>
            </w:pPr>
            <w:r>
              <w:t>Best wishes,</w:t>
              <w:br/>
              <w:t>[Your name]</w:t>
              <w:br/>
              <w:t>[Your home address]</w:t>
              <w:br/>
              <w:t>[Postcode]</w:t>
            </w:r>
          </w:p>
        </w:tc>
      </w:tr>
    </w:tbl>
    <w:p>
      <w:bookmarkStart w:id="8" w:name="sec006"/>
      <w:pPr>
        <w:pStyle w:val="Heading2"/>
      </w:pPr>
      <w:r>
        <w:t>Brentford and Isleworth — Ruth Cadbury</w:t>
      </w:r>
      <w:bookmarkEnd w:id="8"/>
    </w:p>
    <w:p>
      <w:r>
        <w:rPr>
          <w:b/>
        </w:rPr>
        <w:t xml:space="preserve">Party: </w:t>
      </w:r>
      <w:r>
        <w:t>Labour</w:t>
      </w:r>
      <w:r>
        <w:t xml:space="preserve">   |   </w:t>
      </w:r>
      <w:r>
        <w:rPr>
          <w:b/>
        </w:rPr>
        <w:t xml:space="preserve">Historic Commons record: </w:t>
      </w:r>
      <w:r>
        <w:t>2024: Aye • 2025: Aye</w:t>
      </w:r>
    </w:p>
    <w:p>
      <w:r>
        <w:rPr>
          <w:b/>
        </w:rPr>
        <w:t xml:space="preserve">Official parliamentary email: </w:t>
      </w:r>
      <w:hyperlink r:id="rId14">
        <w:r>
          <w:rPr>
            <w:color w:val="0563C1"/>
            <w:u w:val="single"/>
          </w:rPr>
          <w:t>ruthcadburymp@parliament.uk</w:t>
        </w:r>
      </w:hyperlink>
    </w:p>
    <w:p>
      <w:r>
        <w:rPr>
          <w:b/>
        </w:rPr>
        <w:t xml:space="preserve">Why this version is different: </w:t>
      </w:r>
      <w:r>
        <w:t>She supported the previous bill and made a 2026 pre-presentation public intervention about the parliamentary handling of it. That process signal is not treated as a declaration on every provision of the Edwards bill.</w:t>
      </w:r>
    </w:p>
    <w:tbl>
      <w:tblPr>
        <w:tblW w:type="auto" w:w="0"/>
        <w:jc w:val="center"/>
        <w:tblLook w:firstColumn="1" w:firstRow="1" w:lastColumn="0" w:lastRow="0" w:noHBand="0" w:noVBand="1" w:val="04A0"/>
      </w:tblPr>
      <w:tblGrid>
        <w:gridCol w:w="10166"/>
      </w:tblGrid>
      <w:tr>
        <w:tc>
          <w:tcPr>
            <w:tcW w:type="dxa" w:w="10166"/>
            <w:shd w:fill="FAFAFA"/>
            <w:tcMar>
              <w:top w:w="150" w:type="dxa"/>
              <w:start w:w="175" w:type="dxa"/>
              <w:bottom w:w="150" w:type="dxa"/>
              <w:end w:w="175" w:type="dxa"/>
            </w:tcMar>
          </w:tcPr>
          <w:p>
            <w:r>
              <w:rPr>
                <w:b/>
              </w:rPr>
              <w:t xml:space="preserve">Suggested subject: </w:t>
            </w:r>
            <w:r>
              <w:t>Brentford and Isleworth constituent - assisted dying bill</w:t>
            </w:r>
          </w:p>
          <w:p>
            <w:pPr>
              <w:spacing w:after="120"/>
            </w:pPr>
            <w:r>
              <w:t>Dear Ruth Cadbury,</w:t>
            </w:r>
          </w:p>
          <w:p>
            <w:pPr>
              <w:spacing w:after="120"/>
            </w:pPr>
            <w:r>
              <w:t>I'm a Brentford and Isleworth constituent and wanted to write before the new assisted dying vote.</w:t>
            </w:r>
          </w:p>
          <w:p>
            <w:pPr>
              <w:spacing w:after="120"/>
            </w:pPr>
            <w:r>
              <w:t>I know you supported the previous bill. I also know you were unhappy with the way the earlier legislation was being stopped in the Lords.</w:t>
            </w:r>
          </w:p>
          <w:p>
            <w:pPr>
              <w:spacing w:after="120"/>
            </w:pPr>
            <w:r>
              <w:t>For me, the process question is separate from whether this new bill is safe enough. The point I still worry about is somebody who feels they have become a burden even though nobody has openly coerced them.</w:t>
            </w:r>
          </w:p>
          <w:p>
            <w:pPr>
              <w:spacing w:after="120"/>
            </w:pPr>
            <w:r>
              <w:t>There's a Labour MPs' briefing in Parliament this Thursday, 3 September, from 10am to 3pm, fronted by Ashley Dalton MP. I know you supported the previous bill; this seems a useful chance to hear Labour colleagues who think this version still isn't safe enough.</w:t>
            </w:r>
          </w:p>
          <w:p>
            <w:pPr>
              <w:spacing w:after="120"/>
            </w:pPr>
            <w:r>
              <w:t>https://labouragainsttheassisteddyingbill.org/</w:t>
            </w:r>
          </w:p>
          <w:p>
            <w:pPr>
              <w:spacing w:after="120"/>
            </w:pPr>
            <w:r>
              <w:t>Please judge the returned bill on that risk in its own right before 11 September. If the safeguards still don't answer it, I hope you'll reconsider supporting it.</w:t>
            </w:r>
          </w:p>
          <w:p>
            <w:pPr>
              <w:spacing w:after="120"/>
            </w:pPr>
            <w:r>
              <w:t>Best wishes,</w:t>
              <w:br/>
              <w:t>[Your name]</w:t>
              <w:br/>
              <w:t>[Your home address]</w:t>
              <w:br/>
              <w:t>[Postcode]</w:t>
            </w:r>
          </w:p>
        </w:tc>
      </w:tr>
    </w:tbl>
    <w:p>
      <w:bookmarkStart w:id="9" w:name="sec007"/>
      <w:pPr>
        <w:pStyle w:val="Heading2"/>
      </w:pPr>
      <w:r>
        <w:t>Cities of London and Westminster — Rachel Blake</w:t>
      </w:r>
      <w:bookmarkEnd w:id="9"/>
    </w:p>
    <w:p>
      <w:r>
        <w:rPr>
          <w:b/>
        </w:rPr>
        <w:t xml:space="preserve">Party: </w:t>
      </w:r>
      <w:r>
        <w:t>Labour</w:t>
      </w:r>
      <w:r>
        <w:t xml:space="preserve">   |   </w:t>
      </w:r>
      <w:r>
        <w:rPr>
          <w:b/>
        </w:rPr>
        <w:t xml:space="preserve">Historic Commons record: </w:t>
      </w:r>
      <w:r>
        <w:t>2024: Aye • 2025: Aye</w:t>
      </w:r>
    </w:p>
    <w:p>
      <w:r>
        <w:rPr>
          <w:b/>
        </w:rPr>
        <w:t xml:space="preserve">Official parliamentary email: </w:t>
      </w:r>
      <w:hyperlink r:id="rId15">
        <w:r>
          <w:rPr>
            <w:color w:val="0563C1"/>
            <w:u w:val="single"/>
          </w:rPr>
          <w:t>rachel.blake.mp@parliament.uk</w:t>
        </w:r>
      </w:hyperlink>
    </w:p>
    <w:p>
      <w:r>
        <w:rPr>
          <w:b/>
        </w:rPr>
        <w:t xml:space="preserve">Why this version is different: </w:t>
      </w:r>
      <w:r>
        <w:t>Her July 2026 constituent-engagement post records assisted dying as an issue raised at local meet-and-greets, but it does not state her personal view on the Edwards bill. Historic Ayes remain history rather than a presumed 2026 stance.</w:t>
      </w:r>
    </w:p>
    <w:tbl>
      <w:tblPr>
        <w:tblW w:type="auto" w:w="0"/>
        <w:jc w:val="center"/>
        <w:tblLook w:firstColumn="1" w:firstRow="1" w:lastColumn="0" w:lastRow="0" w:noHBand="0" w:noVBand="1" w:val="04A0"/>
      </w:tblPr>
      <w:tblGrid>
        <w:gridCol w:w="10166"/>
      </w:tblGrid>
      <w:tr>
        <w:tc>
          <w:tcPr>
            <w:tcW w:type="dxa" w:w="10166"/>
            <w:shd w:fill="FAFAFA"/>
            <w:tcMar>
              <w:top w:w="150" w:type="dxa"/>
              <w:start w:w="175" w:type="dxa"/>
              <w:bottom w:w="150" w:type="dxa"/>
              <w:end w:w="175" w:type="dxa"/>
            </w:tcMar>
          </w:tcPr>
          <w:p>
            <w:r>
              <w:rPr>
                <w:b/>
              </w:rPr>
              <w:t xml:space="preserve">Suggested subject: </w:t>
            </w:r>
            <w:r>
              <w:t>Cities of London and Westminster constituent - assisted dying bill</w:t>
            </w:r>
          </w:p>
          <w:p>
            <w:pPr>
              <w:spacing w:after="120"/>
            </w:pPr>
            <w:r>
              <w:t>Dear Rachel Blake,</w:t>
            </w:r>
          </w:p>
          <w:p>
            <w:pPr>
              <w:spacing w:after="120"/>
            </w:pPr>
            <w:r>
              <w:t>I'm one of your Cities of London and Westminster constituents and wanted to write before the assisted dying vote on 11 September.</w:t>
            </w:r>
          </w:p>
          <w:p>
            <w:pPr>
              <w:spacing w:after="120"/>
            </w:pPr>
            <w:r>
              <w:t>You recently said assisted dying was one of the issues constituents had been raising with you. I wanted to add my own concern to that.</w:t>
            </w:r>
          </w:p>
          <w:p>
            <w:pPr>
              <w:spacing w:after="120"/>
            </w:pPr>
            <w:r>
              <w:t>The part I find hardest is someone who has capacity but feels they have become a burden. That kind of pressure may never be said out loud.</w:t>
            </w:r>
          </w:p>
          <w:p>
            <w:pPr>
              <w:spacing w:after="120"/>
            </w:pPr>
            <w:r>
              <w:t>Since assisted dying is already coming up in your constituent conversations, I also wanted to flag a Labour MPs' briefing this Thursday, 3 September, from 10am to 3pm, fronted by Ashley Dalton MP. It may be useful before Friday's vote.</w:t>
            </w:r>
          </w:p>
          <w:p>
            <w:pPr>
              <w:spacing w:after="120"/>
            </w:pPr>
            <w:r>
              <w:t>https://labouragainsttheassisteddyingbill.org/</w:t>
            </w:r>
          </w:p>
          <w:p>
            <w:pPr>
              <w:spacing w:after="120"/>
            </w:pPr>
            <w:r>
              <w:t>Please keep that in mind when you decide how to vote on the new bill.</w:t>
            </w:r>
          </w:p>
          <w:p>
            <w:pPr>
              <w:spacing w:after="120"/>
            </w:pPr>
            <w:r>
              <w:t>Best wishes,</w:t>
              <w:br/>
              <w:t>[Your name]</w:t>
              <w:br/>
              <w:t>[Your home address]</w:t>
              <w:br/>
              <w:t>[Postcode]</w:t>
            </w:r>
          </w:p>
        </w:tc>
      </w:tr>
    </w:tbl>
    <w:p>
      <w:bookmarkStart w:id="10" w:name="sec008"/>
      <w:pPr>
        <w:pStyle w:val="Heading2"/>
      </w:pPr>
      <w:r>
        <w:t>Ealing Central and Acton — Rupa Huq</w:t>
      </w:r>
      <w:bookmarkEnd w:id="10"/>
    </w:p>
    <w:p>
      <w:r>
        <w:rPr>
          <w:b/>
        </w:rPr>
        <w:t xml:space="preserve">Party: </w:t>
      </w:r>
      <w:r>
        <w:t>Labour</w:t>
      </w:r>
      <w:r>
        <w:t xml:space="preserve">   |   </w:t>
      </w:r>
      <w:r>
        <w:rPr>
          <w:b/>
        </w:rPr>
        <w:t xml:space="preserve">Historic Commons record: </w:t>
      </w:r>
      <w:r>
        <w:t>2024: No • 2025: No</w:t>
      </w:r>
    </w:p>
    <w:p>
      <w:r>
        <w:rPr>
          <w:b/>
        </w:rPr>
        <w:t xml:space="preserve">Official parliamentary email: </w:t>
      </w:r>
      <w:hyperlink r:id="rId16">
        <w:r>
          <w:rPr>
            <w:color w:val="0563C1"/>
            <w:u w:val="single"/>
          </w:rPr>
          <w:t>rupa.huq.mp@parliament.uk</w:t>
        </w:r>
      </w:hyperlink>
    </w:p>
    <w:p>
      <w:r>
        <w:rPr>
          <w:b/>
        </w:rPr>
        <w:t xml:space="preserve">Why this version is different: </w:t>
      </w:r>
      <w:r>
        <w:t>Her public record contains substantial concerns about coercion, burden, inequality, prognosis and gaps in palliative/social care. The latest attributable direction is opposition/concern, but the new text should still be judged on its own safeguards.</w:t>
      </w:r>
    </w:p>
    <w:tbl>
      <w:tblPr>
        <w:tblW w:type="auto" w:w="0"/>
        <w:jc w:val="center"/>
        <w:tblLook w:firstColumn="1" w:firstRow="1" w:lastColumn="0" w:lastRow="0" w:noHBand="0" w:noVBand="1" w:val="04A0"/>
      </w:tblPr>
      <w:tblGrid>
        <w:gridCol w:w="10166"/>
      </w:tblGrid>
      <w:tr>
        <w:tc>
          <w:tcPr>
            <w:tcW w:type="dxa" w:w="10166"/>
            <w:shd w:fill="FAFAFA"/>
            <w:tcMar>
              <w:top w:w="150" w:type="dxa"/>
              <w:start w:w="175" w:type="dxa"/>
              <w:bottom w:w="150" w:type="dxa"/>
              <w:end w:w="175" w:type="dxa"/>
            </w:tcMar>
          </w:tcPr>
          <w:p>
            <w:r>
              <w:rPr>
                <w:b/>
              </w:rPr>
              <w:t xml:space="preserve">Suggested subject: </w:t>
            </w:r>
            <w:r>
              <w:t>Ealing Central and Acton constituent - coercion safeguards</w:t>
            </w:r>
          </w:p>
          <w:p>
            <w:pPr>
              <w:spacing w:after="120"/>
            </w:pPr>
            <w:r>
              <w:t>Dear Rupa Huq,</w:t>
            </w:r>
          </w:p>
          <w:p>
            <w:pPr>
              <w:spacing w:after="120"/>
            </w:pPr>
            <w:r>
              <w:t>I'm an Ealing Central and Acton constituent and wanted to write before the assisted dying bill comes back on 11 September.</w:t>
            </w:r>
          </w:p>
          <w:p>
            <w:pPr>
              <w:spacing w:after="120"/>
            </w:pPr>
            <w:r>
              <w:t>You've previously raised the risk of coercion and of people coming to see themselves as a burden. That's the concern that stays with me too.</w:t>
            </w:r>
          </w:p>
          <w:p>
            <w:pPr>
              <w:spacing w:after="120"/>
            </w:pPr>
            <w:r>
              <w:t>Pressure doesn't always arrive as a threat. It can be much quieter than that, which is why I find it hard to see how a formal process can always detect it.</w:t>
            </w:r>
          </w:p>
          <w:p>
            <w:pPr>
              <w:spacing w:after="120"/>
            </w:pPr>
            <w:r>
              <w:t>There's also a Labour MPs' briefing this Thursday, 3 September, from 10am to 3pm, fronted by Ashley Dalton MP. Given the coercion concerns you've raised before, I hope you can attend or point undecided colleagues towards it.</w:t>
            </w:r>
          </w:p>
          <w:p>
            <w:pPr>
              <w:spacing w:after="120"/>
            </w:pPr>
            <w:r>
              <w:t>https://labouragainsttheassisteddyingbill.org/</w:t>
            </w:r>
          </w:p>
          <w:p>
            <w:pPr>
              <w:spacing w:after="120"/>
            </w:pPr>
            <w:r>
              <w:t>Please keep pressing that point when the new bill is debated, and oppose it if you don't think the safeguard is strong enough.</w:t>
            </w:r>
          </w:p>
          <w:p>
            <w:pPr>
              <w:spacing w:after="120"/>
            </w:pPr>
            <w:r>
              <w:t>Best wishes,</w:t>
              <w:br/>
              <w:t>[Your name]</w:t>
              <w:br/>
              <w:t>[Your home address]</w:t>
              <w:br/>
              <w:t>[Postcode]</w:t>
            </w:r>
          </w:p>
        </w:tc>
      </w:tr>
    </w:tbl>
    <w:p>
      <w:bookmarkStart w:id="11" w:name="sec009"/>
      <w:pPr>
        <w:pStyle w:val="Heading2"/>
      </w:pPr>
      <w:r>
        <w:t>Ealing Southall — Deirdre Costigan</w:t>
      </w:r>
      <w:bookmarkEnd w:id="11"/>
    </w:p>
    <w:p>
      <w:r>
        <w:rPr>
          <w:b/>
        </w:rPr>
        <w:t xml:space="preserve">Party: </w:t>
      </w:r>
      <w:r>
        <w:t>Labour</w:t>
      </w:r>
      <w:r>
        <w:t xml:space="preserve">   |   </w:t>
      </w:r>
      <w:r>
        <w:rPr>
          <w:b/>
        </w:rPr>
        <w:t xml:space="preserve">Historic Commons record: </w:t>
      </w:r>
      <w:r>
        <w:t>2024: Aye • 2025: Aye</w:t>
      </w:r>
    </w:p>
    <w:p>
      <w:r>
        <w:rPr>
          <w:b/>
        </w:rPr>
        <w:t xml:space="preserve">Official parliamentary email: </w:t>
      </w:r>
      <w:hyperlink r:id="rId17">
        <w:r>
          <w:rPr>
            <w:color w:val="0563C1"/>
            <w:u w:val="single"/>
          </w:rPr>
          <w:t>deirdre.costigan.mp@parliament.uk</w:t>
        </w:r>
      </w:hyperlink>
    </w:p>
    <w:p>
      <w:r>
        <w:rPr>
          <w:b/>
        </w:rPr>
        <w:t xml:space="preserve">Why this version is different: </w:t>
      </w:r>
      <w:r>
        <w:t>In 2026 she was attributed as opposing use of the Parliament Acts to force the previous bill through, while separately expressing a view about Lords reform. Those are process positions; they do not establish her substantive view of the new bill.</w:t>
      </w:r>
    </w:p>
    <w:tbl>
      <w:tblPr>
        <w:tblW w:type="auto" w:w="0"/>
        <w:jc w:val="center"/>
        <w:tblLook w:firstColumn="1" w:firstRow="1" w:lastColumn="0" w:lastRow="0" w:noHBand="0" w:noVBand="1" w:val="04A0"/>
      </w:tblPr>
      <w:tblGrid>
        <w:gridCol w:w="10166"/>
      </w:tblGrid>
      <w:tr>
        <w:tc>
          <w:tcPr>
            <w:tcW w:type="dxa" w:w="10166"/>
            <w:shd w:fill="FAFAFA"/>
            <w:tcMar>
              <w:top w:w="150" w:type="dxa"/>
              <w:start w:w="175" w:type="dxa"/>
              <w:bottom w:w="150" w:type="dxa"/>
              <w:end w:w="175" w:type="dxa"/>
            </w:tcMar>
          </w:tcPr>
          <w:p>
            <w:r>
              <w:rPr>
                <w:b/>
              </w:rPr>
              <w:t xml:space="preserve">Suggested subject: </w:t>
            </w:r>
            <w:r>
              <w:t>Ealing Southall constituent - assisted dying bill before 11 September</w:t>
            </w:r>
          </w:p>
          <w:p>
            <w:pPr>
              <w:spacing w:after="120"/>
            </w:pPr>
            <w:r>
              <w:t>Dear Deirdre Costigan,</w:t>
            </w:r>
          </w:p>
          <w:p>
            <w:pPr>
              <w:spacing w:after="120"/>
            </w:pPr>
            <w:r>
              <w:t>I'm an Ealing Southall constituent and wanted to write before the assisted dying bill comes back on 11 September.</w:t>
            </w:r>
          </w:p>
          <w:p>
            <w:pPr>
              <w:spacing w:after="120"/>
            </w:pPr>
            <w:r>
              <w:t>I know you supported the previous bill. You've also raised concerns about how legislation like this should be handled by Parliament.</w:t>
            </w:r>
          </w:p>
          <w:p>
            <w:pPr>
              <w:spacing w:after="120"/>
            </w:pPr>
            <w:r>
              <w:t>For me, the merits still need a fresh look. I'm particularly worried about people who feel they have become a burden, even where nobody can point to obvious coercion.</w:t>
            </w:r>
          </w:p>
          <w:p>
            <w:pPr>
              <w:spacing w:after="120"/>
            </w:pPr>
            <w:r>
              <w:t>You've raised questions about how Parliament should handle legislation like this, so I also wanted to flag Thursday's Labour MPs' briefing, 10am to 3pm, fronted by Ashley Dalton MP. It gives MPs a chance to hear the substantive case against the returned bill before Friday.</w:t>
            </w:r>
          </w:p>
          <w:p>
            <w:pPr>
              <w:spacing w:after="120"/>
            </w:pPr>
            <w:r>
              <w:t>https://labouragainsttheassisteddyingbill.org/</w:t>
            </w:r>
          </w:p>
          <w:p>
            <w:pPr>
              <w:spacing w:after="120"/>
            </w:pPr>
            <w:r>
              <w:t>Please judge the new bill on those safeguards rather than treating the earlier vote as settled.</w:t>
            </w:r>
          </w:p>
          <w:p>
            <w:pPr>
              <w:spacing w:after="120"/>
            </w:pPr>
            <w:r>
              <w:t>Best wishes,</w:t>
              <w:br/>
              <w:t>[Your name]</w:t>
              <w:br/>
              <w:t>[Your home address]</w:t>
              <w:br/>
              <w:t>[Postcode]</w:t>
            </w:r>
          </w:p>
        </w:tc>
      </w:tr>
    </w:tbl>
    <w:p>
      <w:bookmarkStart w:id="12" w:name="sec010"/>
      <w:pPr>
        <w:pStyle w:val="Heading2"/>
      </w:pPr>
      <w:r>
        <w:t>Eltham and Chislehurst — Clive Efford</w:t>
      </w:r>
      <w:bookmarkEnd w:id="12"/>
    </w:p>
    <w:p>
      <w:r>
        <w:rPr>
          <w:b/>
        </w:rPr>
        <w:t xml:space="preserve">Party: </w:t>
      </w:r>
      <w:r>
        <w:t>Labour</w:t>
      </w:r>
      <w:r>
        <w:t xml:space="preserve">   |   </w:t>
      </w:r>
      <w:r>
        <w:rPr>
          <w:b/>
        </w:rPr>
        <w:t xml:space="preserve">Historic Commons record: </w:t>
      </w:r>
      <w:r>
        <w:t>2024: Aye • 2025: No Vote Recorded</w:t>
      </w:r>
    </w:p>
    <w:p>
      <w:r>
        <w:rPr>
          <w:b/>
        </w:rPr>
        <w:t xml:space="preserve">Official parliamentary email: </w:t>
      </w:r>
      <w:hyperlink r:id="rId18">
        <w:r>
          <w:rPr>
            <w:color w:val="0563C1"/>
            <w:u w:val="single"/>
          </w:rPr>
          <w:t>clive.efford.mp@parliament.uk</w:t>
        </w:r>
      </w:hyperlink>
    </w:p>
    <w:p>
      <w:r>
        <w:rPr>
          <w:b/>
        </w:rPr>
        <w:t xml:space="preserve">Why this version is different: </w:t>
      </w:r>
      <w:r>
        <w:t>His 2025 No Vote Recorded has a procedural explanation connected with his committee-chair role. It is not treated as an abstention, a reversal or a statement of his 2026 view.</w:t>
      </w:r>
    </w:p>
    <w:tbl>
      <w:tblPr>
        <w:tblW w:type="auto" w:w="0"/>
        <w:jc w:val="center"/>
        <w:tblLook w:firstColumn="1" w:firstRow="1" w:lastColumn="0" w:lastRow="0" w:noHBand="0" w:noVBand="1" w:val="04A0"/>
      </w:tblPr>
      <w:tblGrid>
        <w:gridCol w:w="10166"/>
      </w:tblGrid>
      <w:tr>
        <w:tc>
          <w:tcPr>
            <w:tcW w:type="dxa" w:w="10166"/>
            <w:shd w:fill="FAFAFA"/>
            <w:tcMar>
              <w:top w:w="150" w:type="dxa"/>
              <w:start w:w="175" w:type="dxa"/>
              <w:bottom w:w="150" w:type="dxa"/>
              <w:end w:w="175" w:type="dxa"/>
            </w:tcMar>
          </w:tcPr>
          <w:p>
            <w:r>
              <w:rPr>
                <w:b/>
              </w:rPr>
              <w:t xml:space="preserve">Suggested subject: </w:t>
            </w:r>
            <w:r>
              <w:t>Eltham and Chislehurst constituent - assisted dying bill</w:t>
            </w:r>
          </w:p>
          <w:p>
            <w:pPr>
              <w:spacing w:after="120"/>
            </w:pPr>
            <w:r>
              <w:t>Dear Clive Efford,</w:t>
            </w:r>
          </w:p>
          <w:p>
            <w:pPr>
              <w:spacing w:after="120"/>
            </w:pPr>
            <w:r>
              <w:t>I'm an Eltham and Chislehurst constituent and wanted to write before the new assisted dying vote.</w:t>
            </w:r>
          </w:p>
          <w:p>
            <w:pPr>
              <w:spacing w:after="120"/>
            </w:pPr>
            <w:r>
              <w:t>I know no vote was recorded for you at Third Reading last year because of your committee-chair role. I don't read a change of view into that.</w:t>
            </w:r>
          </w:p>
          <w:p>
            <w:pPr>
              <w:spacing w:after="120"/>
            </w:pPr>
            <w:r>
              <w:t>What I would ask now is that the new bill is judged on its own safeguards. The issue that worries me most is pressure that comes from feeling like a burden, even when nobody has openly coerced the person.</w:t>
            </w:r>
          </w:p>
          <w:p>
            <w:pPr>
              <w:spacing w:after="120"/>
            </w:pPr>
            <w:r>
              <w:t>I also wanted to flag the Labour MPs' briefing in Parliament this Thursday, 3 September, from 10am to 3pm, fronted by Ashley Dalton MP. Since your 2025 non-vote was procedural, it may be a useful chance to hear the case against the new text directly.</w:t>
            </w:r>
          </w:p>
          <w:p>
            <w:pPr>
              <w:spacing w:after="120"/>
            </w:pPr>
            <w:r>
              <w:t>https://labouragainsttheassisteddyingbill.org/</w:t>
            </w:r>
          </w:p>
          <w:p>
            <w:pPr>
              <w:spacing w:after="120"/>
            </w:pPr>
            <w:r>
              <w:t>Please take another look at that before 11 September and vote against the bill if you don't think the safeguards can deal with it safely.</w:t>
            </w:r>
          </w:p>
          <w:p>
            <w:pPr>
              <w:spacing w:after="120"/>
            </w:pPr>
            <w:r>
              <w:t>Best wishes,</w:t>
              <w:br/>
              <w:t>[Your name]</w:t>
              <w:br/>
              <w:t>[Your home address]</w:t>
              <w:br/>
              <w:t>[Postcode]</w:t>
            </w:r>
          </w:p>
        </w:tc>
      </w:tr>
    </w:tbl>
    <w:p>
      <w:bookmarkStart w:id="13" w:name="sec011"/>
      <w:pPr>
        <w:pStyle w:val="Heading2"/>
      </w:pPr>
      <w:r>
        <w:t>Hackney North and Stoke Newington — Diane Abbott</w:t>
      </w:r>
      <w:bookmarkEnd w:id="13"/>
    </w:p>
    <w:p>
      <w:r>
        <w:rPr>
          <w:b/>
        </w:rPr>
        <w:t xml:space="preserve">Party: </w:t>
      </w:r>
      <w:r>
        <w:t>Labour</w:t>
      </w:r>
      <w:r>
        <w:t xml:space="preserve">   |   </w:t>
      </w:r>
      <w:r>
        <w:rPr>
          <w:b/>
        </w:rPr>
        <w:t xml:space="preserve">Historic Commons record: </w:t>
      </w:r>
      <w:r>
        <w:t>2024: No • 2025: No</w:t>
      </w:r>
    </w:p>
    <w:p>
      <w:r>
        <w:rPr>
          <w:b/>
        </w:rPr>
        <w:t xml:space="preserve">Official parliamentary email: </w:t>
      </w:r>
      <w:hyperlink r:id="rId19">
        <w:r>
          <w:rPr>
            <w:color w:val="0563C1"/>
            <w:u w:val="single"/>
          </w:rPr>
          <w:t>diane.abbott.office@parliament.uk</w:t>
        </w:r>
      </w:hyperlink>
    </w:p>
    <w:p>
      <w:r>
        <w:rPr>
          <w:b/>
        </w:rPr>
        <w:t xml:space="preserve">Why this version is different: </w:t>
      </w:r>
      <w:r>
        <w:t>She has a direct 2026 returned-bill opposition/concern signal focused on safeguards and vulnerable people. Her public argument is about the bill and its protections; it should not be turned into a claim of philosophical opposition to assisted dying in principle.</w:t>
      </w:r>
    </w:p>
    <w:tbl>
      <w:tblPr>
        <w:tblW w:type="auto" w:w="0"/>
        <w:jc w:val="center"/>
        <w:tblLook w:firstColumn="1" w:firstRow="1" w:lastColumn="0" w:lastRow="0" w:noHBand="0" w:noVBand="1" w:val="04A0"/>
      </w:tblPr>
      <w:tblGrid>
        <w:gridCol w:w="10166"/>
      </w:tblGrid>
      <w:tr>
        <w:tc>
          <w:tcPr>
            <w:tcW w:type="dxa" w:w="10166"/>
            <w:shd w:fill="FAFAFA"/>
            <w:tcMar>
              <w:top w:w="150" w:type="dxa"/>
              <w:start w:w="175" w:type="dxa"/>
              <w:bottom w:w="150" w:type="dxa"/>
              <w:end w:w="175" w:type="dxa"/>
            </w:tcMar>
          </w:tcPr>
          <w:p>
            <w:r>
              <w:rPr>
                <w:b/>
              </w:rPr>
              <w:t xml:space="preserve">Suggested subject: </w:t>
            </w:r>
            <w:r>
              <w:t>Hackney North constituent - assisted dying safeguards</w:t>
            </w:r>
          </w:p>
          <w:p>
            <w:pPr>
              <w:spacing w:after="120"/>
            </w:pPr>
            <w:r>
              <w:t>Dear Diane Abbott,</w:t>
            </w:r>
          </w:p>
          <w:p>
            <w:pPr>
              <w:spacing w:after="120"/>
            </w:pPr>
            <w:r>
              <w:t>I'm one of your Hackney North and Stoke Newington constituents and wanted to write before the 11 September vote.</w:t>
            </w:r>
          </w:p>
          <w:p>
            <w:pPr>
              <w:spacing w:after="120"/>
            </w:pPr>
            <w:r>
              <w:t>You've continued to raise concerns about the safeguards in the returned assisted dying bill. I share the worry about people who may feel they have become a burden.</w:t>
            </w:r>
          </w:p>
          <w:p>
            <w:pPr>
              <w:spacing w:after="120"/>
            </w:pPr>
            <w:r>
              <w:t>That kind of pressure can be hard to prove, but it can still shape a decision.</w:t>
            </w:r>
          </w:p>
          <w:p>
            <w:pPr>
              <w:spacing w:after="120"/>
            </w:pPr>
            <w:r>
              <w:t>There's a Labour MPs' briefing in Parliament this Thursday, 3 September, from 10am to 3pm, fronted by Ashley Dalton MP. Since you've already been raising concerns about the returned bill, I hope you can take part or help make sure undecided colleagues hear about it.</w:t>
            </w:r>
          </w:p>
          <w:p>
            <w:pPr>
              <w:spacing w:after="120"/>
            </w:pPr>
            <w:r>
              <w:t>https://labouragainsttheassisteddyingbill.org/</w:t>
            </w:r>
          </w:p>
          <w:p>
            <w:pPr>
              <w:spacing w:after="120"/>
            </w:pPr>
            <w:r>
              <w:t>Please keep making that case in Parliament and continue to oppose the bill if those protections remain inadequate.</w:t>
            </w:r>
          </w:p>
          <w:p>
            <w:pPr>
              <w:spacing w:after="120"/>
            </w:pPr>
            <w:r>
              <w:t>Best wishes,</w:t>
              <w:br/>
              <w:t>[Your name]</w:t>
              <w:br/>
              <w:t>[Your home address]</w:t>
              <w:br/>
              <w:t>[Postcode]</w:t>
            </w:r>
          </w:p>
        </w:tc>
      </w:tr>
    </w:tbl>
    <w:p>
      <w:bookmarkStart w:id="14" w:name="sec012"/>
      <w:pPr>
        <w:pStyle w:val="Heading2"/>
      </w:pPr>
      <w:r>
        <w:t>Hackney South and Shoreditch — Meg Hillier</w:t>
      </w:r>
      <w:bookmarkEnd w:id="14"/>
    </w:p>
    <w:p>
      <w:r>
        <w:rPr>
          <w:b/>
        </w:rPr>
        <w:t xml:space="preserve">Party: </w:t>
      </w:r>
      <w:r>
        <w:t>Labour</w:t>
      </w:r>
      <w:r>
        <w:t xml:space="preserve">   |   </w:t>
      </w:r>
      <w:r>
        <w:rPr>
          <w:b/>
        </w:rPr>
        <w:t xml:space="preserve">Historic Commons record: </w:t>
      </w:r>
      <w:r>
        <w:t>2024: No • 2025: No</w:t>
      </w:r>
    </w:p>
    <w:p>
      <w:r>
        <w:rPr>
          <w:b/>
        </w:rPr>
        <w:t xml:space="preserve">Official parliamentary email: </w:t>
      </w:r>
      <w:hyperlink r:id="rId20">
        <w:r>
          <w:rPr>
            <w:color w:val="0563C1"/>
            <w:u w:val="single"/>
          </w:rPr>
          <w:t>meg.hillier.mp@parliament.uk</w:t>
        </w:r>
      </w:hyperlink>
    </w:p>
    <w:p>
      <w:r>
        <w:rPr>
          <w:b/>
        </w:rPr>
        <w:t xml:space="preserve">Why this version is different: </w:t>
      </w:r>
      <w:r>
        <w:t>She has a 2026 pre-reintroduction opposition/safeguard signal involving vulnerable and disabled people. The current record does not establish a clause-by-clause judgment on the introduced Edwards text.</w:t>
      </w:r>
    </w:p>
    <w:tbl>
      <w:tblPr>
        <w:tblW w:type="auto" w:w="0"/>
        <w:jc w:val="center"/>
        <w:tblLook w:firstColumn="1" w:firstRow="1" w:lastColumn="0" w:lastRow="0" w:noHBand="0" w:noVBand="1" w:val="04A0"/>
      </w:tblPr>
      <w:tblGrid>
        <w:gridCol w:w="10166"/>
      </w:tblGrid>
      <w:tr>
        <w:tc>
          <w:tcPr>
            <w:tcW w:type="dxa" w:w="10166"/>
            <w:shd w:fill="FAFAFA"/>
            <w:tcMar>
              <w:top w:w="150" w:type="dxa"/>
              <w:start w:w="175" w:type="dxa"/>
              <w:bottom w:w="150" w:type="dxa"/>
              <w:end w:w="175" w:type="dxa"/>
            </w:tcMar>
          </w:tcPr>
          <w:p>
            <w:r>
              <w:rPr>
                <w:b/>
              </w:rPr>
              <w:t xml:space="preserve">Suggested subject: </w:t>
            </w:r>
            <w:r>
              <w:t>Hackney South constituent - safeguards in the assisted dying bill</w:t>
            </w:r>
          </w:p>
          <w:p>
            <w:pPr>
              <w:spacing w:after="120"/>
            </w:pPr>
            <w:r>
              <w:t>Dear Meg Hillier,</w:t>
            </w:r>
          </w:p>
          <w:p>
            <w:pPr>
              <w:spacing w:after="120"/>
            </w:pPr>
            <w:r>
              <w:t>I'm a Hackney South and Shoreditch constituent and wanted to write before the assisted dying vote on 11 September.</w:t>
            </w:r>
          </w:p>
          <w:p>
            <w:pPr>
              <w:spacing w:after="120"/>
            </w:pPr>
            <w:r>
              <w:t>Earlier this year you were still raising concerns about whether vulnerable and disabled people would be properly protected. That's the part that worries me too.</w:t>
            </w:r>
          </w:p>
          <w:p>
            <w:pPr>
              <w:spacing w:after="120"/>
            </w:pPr>
            <w:r>
              <w:t>A safeguard can look strong on paper and still miss the person who feels they are a burden but never says so directly.</w:t>
            </w:r>
          </w:p>
          <w:p>
            <w:pPr>
              <w:spacing w:after="120"/>
            </w:pPr>
            <w:r>
              <w:t>A Labour MPs' briefing is taking place this Thursday, 3 September, from 10am to 3pm, fronted by Ashley Dalton MP. Given the protection of vulnerable people you've raised, I hope you can attend or point colleagues who are still unsure towards it.</w:t>
            </w:r>
          </w:p>
          <w:p>
            <w:pPr>
              <w:spacing w:after="120"/>
            </w:pPr>
            <w:r>
              <w:t>https://labouragainsttheassisteddyingbill.org/</w:t>
            </w:r>
          </w:p>
          <w:p>
            <w:pPr>
              <w:spacing w:after="120"/>
            </w:pPr>
            <w:r>
              <w:t>Please test the new text against that problem before the vote and oppose it if the protection still isn't convincing.</w:t>
            </w:r>
          </w:p>
          <w:p>
            <w:pPr>
              <w:spacing w:after="120"/>
            </w:pPr>
            <w:r>
              <w:t>Best wishes,</w:t>
              <w:br/>
              <w:t>[Your name]</w:t>
              <w:br/>
              <w:t>[Your home address]</w:t>
              <w:br/>
              <w:t>[Postcode]</w:t>
            </w:r>
          </w:p>
        </w:tc>
      </w:tr>
    </w:tbl>
    <w:p>
      <w:bookmarkStart w:id="15" w:name="sec013"/>
      <w:pPr>
        <w:pStyle w:val="Heading2"/>
      </w:pPr>
      <w:r>
        <w:t>Hammersmith and Chiswick — Andy Slaughter</w:t>
      </w:r>
      <w:bookmarkEnd w:id="15"/>
    </w:p>
    <w:p>
      <w:r>
        <w:rPr>
          <w:b/>
        </w:rPr>
        <w:t xml:space="preserve">Party: </w:t>
      </w:r>
      <w:r>
        <w:t>Labour</w:t>
      </w:r>
      <w:r>
        <w:t xml:space="preserve">   |   </w:t>
      </w:r>
      <w:r>
        <w:rPr>
          <w:b/>
        </w:rPr>
        <w:t xml:space="preserve">Historic Commons record: </w:t>
      </w:r>
      <w:r>
        <w:t>2024: Aye • 2025: Aye</w:t>
      </w:r>
    </w:p>
    <w:p>
      <w:r>
        <w:rPr>
          <w:b/>
        </w:rPr>
        <w:t xml:space="preserve">Official parliamentary email: </w:t>
      </w:r>
      <w:hyperlink r:id="rId21">
        <w:r>
          <w:rPr>
            <w:color w:val="0563C1"/>
            <w:u w:val="single"/>
          </w:rPr>
          <w:t>slaughtera@parliament.uk</w:t>
        </w:r>
      </w:hyperlink>
    </w:p>
    <w:p>
      <w:r>
        <w:rPr>
          <w:b/>
        </w:rPr>
        <w:t xml:space="preserve">Why this version is different: </w:t>
      </w:r>
      <w:r>
        <w:t>In June 2026 he made a direct supportive process/principle intervention about assisted dying and parliamentary resolution. It preceded presentation of the Edwards text, so it does not establish support for every clause of the new bill.</w:t>
      </w:r>
    </w:p>
    <w:tbl>
      <w:tblPr>
        <w:tblW w:type="auto" w:w="0"/>
        <w:jc w:val="center"/>
        <w:tblLook w:firstColumn="1" w:firstRow="1" w:lastColumn="0" w:lastRow="0" w:noHBand="0" w:noVBand="1" w:val="04A0"/>
      </w:tblPr>
      <w:tblGrid>
        <w:gridCol w:w="10166"/>
      </w:tblGrid>
      <w:tr>
        <w:tc>
          <w:tcPr>
            <w:tcW w:type="dxa" w:w="10166"/>
            <w:shd w:fill="FAFAFA"/>
            <w:tcMar>
              <w:top w:w="150" w:type="dxa"/>
              <w:start w:w="175" w:type="dxa"/>
              <w:bottom w:w="150" w:type="dxa"/>
              <w:end w:w="175" w:type="dxa"/>
            </w:tcMar>
          </w:tcPr>
          <w:p>
            <w:r>
              <w:rPr>
                <w:b/>
              </w:rPr>
              <w:t xml:space="preserve">Suggested subject: </w:t>
            </w:r>
            <w:r>
              <w:t>Hammersmith and Chiswick constituent - assisted dying safeguards</w:t>
            </w:r>
          </w:p>
          <w:p>
            <w:pPr>
              <w:spacing w:after="120"/>
            </w:pPr>
            <w:r>
              <w:t>Dear Andy Slaughter,</w:t>
            </w:r>
          </w:p>
          <w:p>
            <w:pPr>
              <w:spacing w:after="120"/>
            </w:pPr>
            <w:r>
              <w:t>I'm a Hammersmith and Chiswick constituent and wanted to write before the assisted dying bill returns on 11 September.</w:t>
            </w:r>
          </w:p>
          <w:p>
            <w:pPr>
              <w:spacing w:after="120"/>
            </w:pPr>
            <w:r>
              <w:t>I know you've defended the principle of allowing the Commons to resolve this issue, and you supported the earlier bill.</w:t>
            </w:r>
          </w:p>
          <w:p>
            <w:pPr>
              <w:spacing w:after="120"/>
            </w:pPr>
            <w:r>
              <w:t>The question I would still ask is whether this particular text protects somebody who feels they have become a burden. That pressure may exist even where capacity is intact.</w:t>
            </w:r>
          </w:p>
          <w:p>
            <w:pPr>
              <w:spacing w:after="120"/>
            </w:pPr>
            <w:r>
              <w:t>There's also a Labour MPs' briefing this Thursday, 3 September, from 10am to 3pm, fronted by Ashley Dalton MP. You've defended the principle of the previous legislation; this seems a useful chance to hear Labour colleagues who think the returned bill still fails on safety.</w:t>
            </w:r>
          </w:p>
          <w:p>
            <w:pPr>
              <w:spacing w:after="120"/>
            </w:pPr>
            <w:r>
              <w:t>https://labouragainsttheassisteddyingbill.org/</w:t>
            </w:r>
          </w:p>
          <w:p>
            <w:pPr>
              <w:spacing w:after="120"/>
            </w:pPr>
            <w:r>
              <w:t>Please judge this bill on whether it answers that risk, rather than on the principle alone.</w:t>
            </w:r>
          </w:p>
          <w:p>
            <w:pPr>
              <w:spacing w:after="120"/>
            </w:pPr>
            <w:r>
              <w:t>Best wishes,</w:t>
              <w:br/>
              <w:t>[Your name]</w:t>
              <w:br/>
              <w:t>[Your home address]</w:t>
              <w:br/>
              <w:t>[Postcode]</w:t>
            </w:r>
          </w:p>
        </w:tc>
      </w:tr>
    </w:tbl>
    <w:p>
      <w:bookmarkStart w:id="16" w:name="sec014"/>
      <w:pPr>
        <w:pStyle w:val="Heading2"/>
      </w:pPr>
      <w:r>
        <w:t>Harrow West — Gareth Thomas</w:t>
      </w:r>
      <w:bookmarkEnd w:id="16"/>
    </w:p>
    <w:p>
      <w:r>
        <w:rPr>
          <w:b/>
        </w:rPr>
        <w:t xml:space="preserve">Party: </w:t>
      </w:r>
      <w:r>
        <w:t>Labour</w:t>
      </w:r>
      <w:r>
        <w:t xml:space="preserve">   |   </w:t>
      </w:r>
      <w:r>
        <w:rPr>
          <w:b/>
        </w:rPr>
        <w:t xml:space="preserve">Historic Commons record: </w:t>
      </w:r>
      <w:r>
        <w:t>2024: No Vote Recorded • 2025: Aye</w:t>
      </w:r>
    </w:p>
    <w:p>
      <w:r>
        <w:rPr>
          <w:b/>
        </w:rPr>
        <w:t xml:space="preserve">Official parliamentary email: </w:t>
      </w:r>
      <w:hyperlink r:id="rId22">
        <w:r>
          <w:rPr>
            <w:color w:val="0563C1"/>
            <w:u w:val="single"/>
          </w:rPr>
          <w:t>gareth.thomas.mp@parliament.uk</w:t>
        </w:r>
      </w:hyperlink>
    </w:p>
    <w:p>
      <w:r>
        <w:rPr>
          <w:b/>
        </w:rPr>
        <w:t xml:space="preserve">Why this version is different: </w:t>
      </w:r>
      <w:r>
        <w:t>The certified London audit preserves the 2024 No Vote Recorded and the 2025 Aye without inventing an explanation. A contaminated Instagram result was explicitly rejected and is not used here.</w:t>
      </w:r>
    </w:p>
    <w:tbl>
      <w:tblPr>
        <w:tblW w:type="auto" w:w="0"/>
        <w:jc w:val="center"/>
        <w:tblLook w:firstColumn="1" w:firstRow="1" w:lastColumn="0" w:lastRow="0" w:noHBand="0" w:noVBand="1" w:val="04A0"/>
      </w:tblPr>
      <w:tblGrid>
        <w:gridCol w:w="10166"/>
      </w:tblGrid>
      <w:tr>
        <w:tc>
          <w:tcPr>
            <w:tcW w:type="dxa" w:w="10166"/>
            <w:shd w:fill="FAFAFA"/>
            <w:tcMar>
              <w:top w:w="150" w:type="dxa"/>
              <w:start w:w="175" w:type="dxa"/>
              <w:bottom w:w="150" w:type="dxa"/>
              <w:end w:w="175" w:type="dxa"/>
            </w:tcMar>
          </w:tcPr>
          <w:p>
            <w:r>
              <w:rPr>
                <w:b/>
              </w:rPr>
              <w:t xml:space="preserve">Suggested subject: </w:t>
            </w:r>
            <w:r>
              <w:t>Harrow West constituent - assisted dying bill before 11 September</w:t>
            </w:r>
          </w:p>
          <w:p>
            <w:pPr>
              <w:spacing w:after="120"/>
            </w:pPr>
            <w:r>
              <w:t>Dear Gareth Thomas,</w:t>
            </w:r>
          </w:p>
          <w:p>
            <w:pPr>
              <w:spacing w:after="120"/>
            </w:pPr>
            <w:r>
              <w:t>I'm one of your Harrow West constituents and wanted to write before the assisted dying vote.</w:t>
            </w:r>
          </w:p>
          <w:p>
            <w:pPr>
              <w:spacing w:after="120"/>
            </w:pPr>
            <w:r>
              <w:t>No vote was recorded for you at Second Reading in 2024, and you voted for the bill at Third Reading in 2025. I don't know what sat behind that sequence, so I won't guess.</w:t>
            </w:r>
          </w:p>
          <w:p>
            <w:pPr>
              <w:spacing w:after="120"/>
            </w:pPr>
            <w:r>
              <w:t>My own concern is whether the safeguards can see the person who feels they have become a burden even though nobody has openly pressured them.</w:t>
            </w:r>
          </w:p>
          <w:p>
            <w:pPr>
              <w:spacing w:after="120"/>
            </w:pPr>
            <w:r>
              <w:rPr>
                <w:sz w:val="21"/>
              </w:rPr>
              <w:t>I also wanted to flag the Labour MPs' briefing in Parliament this Thursday, 3 September, from 10am to 3pm, fronted by Ashley Dalton MP. Since I don't know where you stand on the new bill, I hope you'll hear the concerns being raised before deciding how to vote.</w:t>
            </w:r>
          </w:p>
          <w:p>
            <w:pPr>
              <w:spacing w:after="120"/>
            </w:pPr>
            <w:r>
              <w:t>https://labouragainsttheassisteddyingbill.org/</w:t>
            </w:r>
          </w:p>
          <w:p>
            <w:pPr>
              <w:spacing w:after="120"/>
            </w:pPr>
            <w:r>
              <w:t>Please take another look at that before the new vote and reconsider supporting the bill if the safeguard still isn't convincing.</w:t>
            </w:r>
          </w:p>
          <w:p>
            <w:pPr>
              <w:spacing w:after="120"/>
            </w:pPr>
            <w:r>
              <w:t>Best wishes,</w:t>
              <w:br/>
              <w:t>[Your name]</w:t>
              <w:br/>
              <w:t>[Your home address]</w:t>
              <w:br/>
              <w:t>[Postcode]</w:t>
            </w:r>
          </w:p>
        </w:tc>
      </w:tr>
    </w:tbl>
    <w:p>
      <w:bookmarkStart w:id="17" w:name="sec015"/>
      <w:pPr>
        <w:pStyle w:val="Heading2"/>
      </w:pPr>
      <w:r>
        <w:t>Holborn and St Pancras — Keir Starmer</w:t>
      </w:r>
      <w:bookmarkEnd w:id="17"/>
    </w:p>
    <w:p>
      <w:r>
        <w:rPr>
          <w:b/>
        </w:rPr>
        <w:t xml:space="preserve">Party: </w:t>
      </w:r>
      <w:r>
        <w:t>Labour</w:t>
      </w:r>
      <w:r>
        <w:t xml:space="preserve">   |   </w:t>
      </w:r>
      <w:r>
        <w:rPr>
          <w:b/>
        </w:rPr>
        <w:t xml:space="preserve">Historic Commons record: </w:t>
      </w:r>
      <w:r>
        <w:t>2024: Aye • 2025: Aye</w:t>
      </w:r>
    </w:p>
    <w:p>
      <w:r>
        <w:rPr>
          <w:b/>
        </w:rPr>
        <w:t xml:space="preserve">Official parliamentary email: </w:t>
      </w:r>
      <w:hyperlink r:id="rId23">
        <w:r>
          <w:rPr>
            <w:color w:val="0563C1"/>
            <w:u w:val="single"/>
          </w:rPr>
          <w:t>keir.starmer.mp@parliament.uk</w:t>
        </w:r>
      </w:hyperlink>
    </w:p>
    <w:p>
      <w:r>
        <w:rPr>
          <w:b/>
        </w:rPr>
        <w:t xml:space="preserve">Why this version is different: </w:t>
      </w:r>
      <w:r>
        <w:t>He supported the previous bill. The London audit did not recover a direct personal Edwards-text stance; public comments around the return of the bill were kept as process/role context rather than treated as a personal declaration.</w:t>
      </w:r>
    </w:p>
    <w:tbl>
      <w:tblPr>
        <w:tblW w:type="auto" w:w="0"/>
        <w:jc w:val="center"/>
        <w:tblLook w:firstColumn="1" w:firstRow="1" w:lastColumn="0" w:lastRow="0" w:noHBand="0" w:noVBand="1" w:val="04A0"/>
      </w:tblPr>
      <w:tblGrid>
        <w:gridCol w:w="10166"/>
      </w:tblGrid>
      <w:tr>
        <w:tc>
          <w:tcPr>
            <w:tcW w:type="dxa" w:w="10166"/>
            <w:shd w:fill="FAFAFA"/>
            <w:tcMar>
              <w:top w:w="150" w:type="dxa"/>
              <w:start w:w="175" w:type="dxa"/>
              <w:bottom w:w="150" w:type="dxa"/>
              <w:end w:w="175" w:type="dxa"/>
            </w:tcMar>
          </w:tcPr>
          <w:p>
            <w:r>
              <w:rPr>
                <w:b/>
              </w:rPr>
              <w:t xml:space="preserve">Suggested subject: </w:t>
            </w:r>
            <w:r>
              <w:t>Holborn and St Pancras constituent - assisted dying bill</w:t>
            </w:r>
          </w:p>
          <w:p>
            <w:pPr>
              <w:spacing w:after="120"/>
            </w:pPr>
            <w:r>
              <w:t>Dear Keir Starmer,</w:t>
            </w:r>
          </w:p>
          <w:p>
            <w:pPr>
              <w:spacing w:after="120"/>
            </w:pPr>
            <w:r>
              <w:t>I'm a Holborn and St Pancras constituent and wanted to write before the assisted dying bill comes back on 11 September.</w:t>
            </w:r>
          </w:p>
          <w:p>
            <w:pPr>
              <w:spacing w:after="120"/>
            </w:pPr>
            <w:r>
              <w:t>You supported the previous legislation, but I don't want to assume that settles your view of the new bill.</w:t>
            </w:r>
          </w:p>
          <w:p>
            <w:pPr>
              <w:spacing w:after="120"/>
            </w:pPr>
            <w:r>
              <w:t>The point I hope you'll look at again is someone who feels they have become a burden. A capacity test doesn't necessarily tell us what has brought them to that point.</w:t>
            </w:r>
          </w:p>
          <w:p>
            <w:pPr>
              <w:spacing w:after="120"/>
            </w:pPr>
            <w:r>
              <w:t>Because you supported the earlier legislation, I also wanted to make sure you had seen the Labour MPs' briefing in Parliament this Thursday, 3 September, from 10am to 3pm, fronted by Ashley Dalton MP. It seems worth hearing that case before the new vote.</w:t>
            </w:r>
          </w:p>
          <w:p>
            <w:pPr>
              <w:spacing w:after="120"/>
            </w:pPr>
            <w:r>
              <w:t>https://labouragainsttheassisteddyingbill.org/</w:t>
            </w:r>
          </w:p>
          <w:p>
            <w:pPr>
              <w:spacing w:after="120"/>
            </w:pPr>
            <w:r>
              <w:t>Please judge the returned bill on that safeguard before the vote.</w:t>
            </w:r>
          </w:p>
          <w:p>
            <w:pPr>
              <w:spacing w:after="120"/>
            </w:pPr>
            <w:r>
              <w:t>Best wishes,</w:t>
              <w:br/>
              <w:t>[Your name]</w:t>
              <w:br/>
              <w:t>[Your home address]</w:t>
              <w:br/>
              <w:t>[Postcode]</w:t>
            </w:r>
          </w:p>
        </w:tc>
      </w:tr>
    </w:tbl>
    <w:p>
      <w:bookmarkStart w:id="18" w:name="sec016"/>
      <w:pPr>
        <w:pStyle w:val="Heading2"/>
      </w:pPr>
      <w:r>
        <w:t>Hornsey and Friern Barnet — Catherine West</w:t>
      </w:r>
      <w:bookmarkEnd w:id="18"/>
    </w:p>
    <w:p>
      <w:r>
        <w:rPr>
          <w:b/>
        </w:rPr>
        <w:t xml:space="preserve">Party: </w:t>
      </w:r>
      <w:r>
        <w:t>Labour</w:t>
      </w:r>
      <w:r>
        <w:t xml:space="preserve">   |   </w:t>
      </w:r>
      <w:r>
        <w:rPr>
          <w:b/>
        </w:rPr>
        <w:t xml:space="preserve">Historic Commons record: </w:t>
      </w:r>
      <w:r>
        <w:t>2024: Aye • 2025: No Vote Recorded</w:t>
      </w:r>
    </w:p>
    <w:p>
      <w:r>
        <w:rPr>
          <w:b/>
        </w:rPr>
        <w:t xml:space="preserve">Official parliamentary email: </w:t>
      </w:r>
      <w:hyperlink r:id="rId24">
        <w:r>
          <w:rPr>
            <w:color w:val="0563C1"/>
            <w:u w:val="single"/>
          </w:rPr>
          <w:t>catherine.west.mp@parliament.uk</w:t>
        </w:r>
      </w:hyperlink>
    </w:p>
    <w:p>
      <w:r>
        <w:rPr>
          <w:b/>
        </w:rPr>
        <w:t xml:space="preserve">Why this version is different: </w:t>
      </w:r>
      <w:r>
        <w:t>She voted Aye in 2024 and had No Vote Recorded in 2025. The London audit did not recover a secure explanation for the non-vote or a direct Edwards-bill position, so neither is inferred.</w:t>
      </w:r>
    </w:p>
    <w:tbl>
      <w:tblPr>
        <w:tblW w:type="auto" w:w="0"/>
        <w:jc w:val="center"/>
        <w:tblLook w:firstColumn="1" w:firstRow="1" w:lastColumn="0" w:lastRow="0" w:noHBand="0" w:noVBand="1" w:val="04A0"/>
      </w:tblPr>
      <w:tblGrid>
        <w:gridCol w:w="10166"/>
      </w:tblGrid>
      <w:tr>
        <w:tc>
          <w:tcPr>
            <w:tcW w:type="dxa" w:w="10166"/>
            <w:shd w:fill="FAFAFA"/>
            <w:tcMar>
              <w:top w:w="150" w:type="dxa"/>
              <w:start w:w="175" w:type="dxa"/>
              <w:bottom w:w="150" w:type="dxa"/>
              <w:end w:w="175" w:type="dxa"/>
            </w:tcMar>
          </w:tcPr>
          <w:p>
            <w:r>
              <w:rPr>
                <w:b/>
              </w:rPr>
              <w:t xml:space="preserve">Suggested subject: </w:t>
            </w:r>
            <w:r>
              <w:t>Hornsey and Friern Barnet constituent - assisted dying bill</w:t>
            </w:r>
          </w:p>
          <w:p>
            <w:pPr>
              <w:spacing w:after="120"/>
            </w:pPr>
            <w:r>
              <w:t>Dear Catherine West,</w:t>
            </w:r>
          </w:p>
          <w:p>
            <w:pPr>
              <w:spacing w:after="120"/>
            </w:pPr>
            <w:r>
              <w:t>I'm a Hornsey and Friern Barnet constituent and wanted to write before the assisted dying bill returns on 11 September.</w:t>
            </w:r>
          </w:p>
          <w:p>
            <w:pPr>
              <w:spacing w:after="120"/>
            </w:pPr>
            <w:r>
              <w:t>You voted for the earlier bill at Second Reading, while no vote was recorded for you at Third Reading. I don't want to guess what that meant.</w:t>
            </w:r>
          </w:p>
          <w:p>
            <w:pPr>
              <w:spacing w:after="120"/>
            </w:pPr>
            <w:r>
              <w:t>What worries me now is the person who feels they have become a burden. That kind of pressure can exist without anyone issuing a threat or instruction.</w:t>
            </w:r>
          </w:p>
          <w:p>
            <w:pPr>
              <w:spacing w:after="120"/>
            </w:pPr>
            <w:r>
              <w:rPr>
                <w:sz w:val="21"/>
              </w:rPr>
              <w:t>I also wanted to flag Thursday's Labour MPs' briefing in Parliament, from 10am to 3pm, fronted by Ashley Dalton MP. Since I don't know where you stand on the new bill, it seems worth hearing the concerns before Friday.</w:t>
            </w:r>
          </w:p>
          <w:p>
            <w:pPr>
              <w:spacing w:after="120"/>
            </w:pPr>
            <w:r>
              <w:t>https://labouragainsttheassisteddyingbill.org/</w:t>
            </w:r>
          </w:p>
          <w:p>
            <w:pPr>
              <w:spacing w:after="120"/>
            </w:pPr>
            <w:r>
              <w:t>Please look at the new bill afresh before Friday and vote against it if you aren't satisfied the safeguards can deal with that safely.</w:t>
            </w:r>
          </w:p>
          <w:p>
            <w:pPr>
              <w:spacing w:after="120"/>
            </w:pPr>
            <w:r>
              <w:t>Best wishes,</w:t>
              <w:br/>
              <w:t>[Your name]</w:t>
              <w:br/>
              <w:t>[Your home address]</w:t>
              <w:br/>
              <w:t>[Postcode]</w:t>
            </w:r>
          </w:p>
        </w:tc>
      </w:tr>
    </w:tbl>
    <w:p>
      <w:bookmarkStart w:id="19" w:name="sec017"/>
      <w:pPr>
        <w:pStyle w:val="Heading2"/>
      </w:pPr>
      <w:r>
        <w:t>Ilford South — Jas Athwal</w:t>
      </w:r>
      <w:bookmarkEnd w:id="19"/>
    </w:p>
    <w:p>
      <w:r>
        <w:rPr>
          <w:b/>
        </w:rPr>
        <w:t xml:space="preserve">Party: </w:t>
      </w:r>
      <w:r>
        <w:t>Labour</w:t>
      </w:r>
      <w:r>
        <w:t xml:space="preserve">   |   </w:t>
      </w:r>
      <w:r>
        <w:rPr>
          <w:b/>
        </w:rPr>
        <w:t xml:space="preserve">Historic Commons record: </w:t>
      </w:r>
      <w:r>
        <w:t>2024: Aye • 2025: Aye</w:t>
      </w:r>
    </w:p>
    <w:p>
      <w:r>
        <w:rPr>
          <w:b/>
        </w:rPr>
        <w:t xml:space="preserve">Official parliamentary email: </w:t>
      </w:r>
      <w:hyperlink r:id="rId25">
        <w:r>
          <w:rPr>
            <w:color w:val="0563C1"/>
            <w:u w:val="single"/>
          </w:rPr>
          <w:t>jas.athwal.mp@parliament.uk</w:t>
        </w:r>
      </w:hyperlink>
    </w:p>
    <w:p>
      <w:r>
        <w:rPr>
          <w:b/>
        </w:rPr>
        <w:t xml:space="preserve">Why this version is different: </w:t>
      </w:r>
      <w:r>
        <w:t>His March 2026 question was about the Lords/Commons relationship. The Leader of the House linked the reply to assisted dying, but Athwal himself did not name the bill or state a substantive view in that exchange.</w:t>
      </w:r>
    </w:p>
    <w:tbl>
      <w:tblPr>
        <w:tblW w:type="auto" w:w="0"/>
        <w:jc w:val="center"/>
        <w:tblLook w:firstColumn="1" w:firstRow="1" w:lastColumn="0" w:lastRow="0" w:noHBand="0" w:noVBand="1" w:val="04A0"/>
      </w:tblPr>
      <w:tblGrid>
        <w:gridCol w:w="10166"/>
      </w:tblGrid>
      <w:tr>
        <w:tc>
          <w:tcPr>
            <w:tcW w:type="dxa" w:w="10166"/>
            <w:shd w:fill="FAFAFA"/>
            <w:tcMar>
              <w:top w:w="150" w:type="dxa"/>
              <w:start w:w="175" w:type="dxa"/>
              <w:bottom w:w="150" w:type="dxa"/>
              <w:end w:w="175" w:type="dxa"/>
            </w:tcMar>
          </w:tcPr>
          <w:p>
            <w:r>
              <w:rPr>
                <w:b/>
              </w:rPr>
              <w:t xml:space="preserve">Suggested subject: </w:t>
            </w:r>
            <w:r>
              <w:t>Ilford South constituent - assisted dying bill</w:t>
            </w:r>
          </w:p>
          <w:p>
            <w:pPr>
              <w:spacing w:after="120"/>
            </w:pPr>
            <w:r>
              <w:t>Dear Jas Athwal,</w:t>
            </w:r>
          </w:p>
          <w:p>
            <w:pPr>
              <w:spacing w:after="120"/>
            </w:pPr>
            <w:r>
              <w:t>I'm an Ilford South constituent and wanted to write before the assisted dying vote on 11 September.</w:t>
            </w:r>
          </w:p>
          <w:p>
            <w:pPr>
              <w:spacing w:after="120"/>
            </w:pPr>
            <w:r>
              <w:t>You asked this year about the balance between scrutiny in the Lords and the will of the elected Commons. I know that was a process question rather than a statement of your view on this bill.</w:t>
            </w:r>
          </w:p>
          <w:p>
            <w:pPr>
              <w:spacing w:after="120"/>
            </w:pPr>
            <w:r>
              <w:t>On the substance, the part I struggle with is whether quiet pressure can ever be screened out reliably. Feeling like a burden may never look like obvious coercion.</w:t>
            </w:r>
          </w:p>
          <w:p>
            <w:pPr>
              <w:spacing w:after="120"/>
            </w:pPr>
            <w:r>
              <w:t>Given the process question you've already raised, I also wanted to flag the Labour MPs' briefing this Thursday, 3 September, from 10am to 3pm, fronted by Ashley Dalton MP. It would be a chance to hear the substantive case against the returned bill, separate from the Lords/Commons issue.</w:t>
            </w:r>
          </w:p>
          <w:p>
            <w:pPr>
              <w:spacing w:after="120"/>
            </w:pPr>
            <w:r>
              <w:t>https://labouragainsttheassisteddyingbill.org/</w:t>
            </w:r>
          </w:p>
          <w:p>
            <w:pPr>
              <w:spacing w:after="120"/>
            </w:pPr>
            <w:r>
              <w:t>Please keep the process and the merits separate when you judge the returned bill, and reconsider supporting it if that safeguard isn't strong enough.</w:t>
            </w:r>
          </w:p>
          <w:p>
            <w:pPr>
              <w:spacing w:after="120"/>
            </w:pPr>
            <w:r>
              <w:t>Best wishes,</w:t>
              <w:br/>
              <w:t>[Your name]</w:t>
              <w:br/>
              <w:t>[Your home address]</w:t>
              <w:br/>
              <w:t>[Postcode]</w:t>
            </w:r>
          </w:p>
        </w:tc>
      </w:tr>
    </w:tbl>
    <w:p>
      <w:bookmarkStart w:id="20" w:name="sec018"/>
      <w:pPr>
        <w:pStyle w:val="Heading2"/>
      </w:pPr>
      <w:r>
        <w:t>Kingston and Surbiton — Ed Davey</w:t>
      </w:r>
      <w:bookmarkEnd w:id="20"/>
    </w:p>
    <w:p>
      <w:r>
        <w:rPr>
          <w:b/>
        </w:rPr>
        <w:t xml:space="preserve">Party: </w:t>
      </w:r>
      <w:r>
        <w:t>Liberal Democrat</w:t>
      </w:r>
      <w:r>
        <w:t xml:space="preserve">   |   </w:t>
      </w:r>
      <w:r>
        <w:rPr>
          <w:b/>
        </w:rPr>
        <w:t xml:space="preserve">Historic Commons record: </w:t>
      </w:r>
      <w:r>
        <w:t>2024: No • 2025: No Vote Recorded</w:t>
      </w:r>
    </w:p>
    <w:p>
      <w:r>
        <w:rPr>
          <w:b/>
        </w:rPr>
        <w:t xml:space="preserve">Official parliamentary email: </w:t>
      </w:r>
      <w:hyperlink r:id="rId26">
        <w:r>
          <w:rPr>
            <w:color w:val="0563C1"/>
            <w:u w:val="single"/>
          </w:rPr>
          <w:t>edward.davey.mp@parliament.uk</w:t>
        </w:r>
      </w:hyperlink>
    </w:p>
    <w:p>
      <w:r>
        <w:rPr>
          <w:b/>
        </w:rPr>
        <w:t xml:space="preserve">Why this version is different: </w:t>
      </w:r>
      <w:r>
        <w:t>His 2026 record preserves two distinct points: opposition/concern about the previous bill and a separate view that the Lords should not simply block Commons-passed legislation. The 2025 No Vote Recorded remains exactly that.</w:t>
      </w:r>
    </w:p>
    <w:tbl>
      <w:tblPr>
        <w:tblW w:type="auto" w:w="0"/>
        <w:jc w:val="center"/>
        <w:tblLook w:firstColumn="1" w:firstRow="1" w:lastColumn="0" w:lastRow="0" w:noHBand="0" w:noVBand="1" w:val="04A0"/>
      </w:tblPr>
      <w:tblGrid>
        <w:gridCol w:w="10166"/>
      </w:tblGrid>
      <w:tr>
        <w:tc>
          <w:tcPr>
            <w:tcW w:type="dxa" w:w="10166"/>
            <w:shd w:fill="FAFAFA"/>
            <w:tcMar>
              <w:top w:w="150" w:type="dxa"/>
              <w:start w:w="175" w:type="dxa"/>
              <w:bottom w:w="150" w:type="dxa"/>
              <w:end w:w="175" w:type="dxa"/>
            </w:tcMar>
          </w:tcPr>
          <w:p>
            <w:r>
              <w:rPr>
                <w:b/>
              </w:rPr>
              <w:t xml:space="preserve">Suggested subject: </w:t>
            </w:r>
            <w:r>
              <w:t>Kingston and Surbiton constituent - assisted dying bill</w:t>
            </w:r>
          </w:p>
          <w:p>
            <w:pPr>
              <w:spacing w:after="120"/>
            </w:pPr>
            <w:r>
              <w:t>Dear Ed Davey,</w:t>
            </w:r>
          </w:p>
          <w:p>
            <w:pPr>
              <w:spacing w:after="120"/>
            </w:pPr>
            <w:r>
              <w:t>I'm a Kingston and Surbiton constituent and wanted to write before the assisted dying bill returns on 11 September.</w:t>
            </w:r>
          </w:p>
          <w:p>
            <w:pPr>
              <w:spacing w:after="120"/>
            </w:pPr>
            <w:r>
              <w:t>You've previously raised serious concerns about the bill while also making a separate point about the proper role of the Lords. I think those two questions can be kept apart.</w:t>
            </w:r>
          </w:p>
          <w:p>
            <w:pPr>
              <w:spacing w:after="120"/>
            </w:pPr>
            <w:r>
              <w:t>My concern on the merits is somebody who feels they have become a burden. I don't see how a capacity test by itself tells us whether that pressure is shaping the choice.</w:t>
            </w:r>
          </w:p>
          <w:p>
            <w:pPr>
              <w:spacing w:after="120"/>
            </w:pPr>
            <w:r>
              <w:t>Please keep testing the returned bill against that risk before the vote, and oppose it if the safeguard still isn't good enough.</w:t>
            </w:r>
          </w:p>
          <w:p>
            <w:pPr>
              <w:spacing w:after="120"/>
            </w:pPr>
            <w:r>
              <w:t>Best wishes,</w:t>
              <w:br/>
              <w:t>[Your name]</w:t>
              <w:br/>
              <w:t>[Your home address]</w:t>
              <w:br/>
              <w:t>[Postcode]</w:t>
            </w:r>
          </w:p>
        </w:tc>
      </w:tr>
    </w:tbl>
    <w:p>
      <w:bookmarkStart w:id="21" w:name="sec019"/>
      <w:pPr>
        <w:pStyle w:val="Heading2"/>
      </w:pPr>
      <w:r>
        <w:t>Lewisham North — Vicky Foxcroft</w:t>
      </w:r>
      <w:bookmarkEnd w:id="21"/>
    </w:p>
    <w:p>
      <w:r>
        <w:rPr>
          <w:b/>
        </w:rPr>
        <w:t xml:space="preserve">Party: </w:t>
      </w:r>
      <w:r>
        <w:t>Labour</w:t>
      </w:r>
      <w:r>
        <w:t xml:space="preserve">   |   </w:t>
      </w:r>
      <w:r>
        <w:rPr>
          <w:b/>
        </w:rPr>
        <w:t xml:space="preserve">Historic Commons record: </w:t>
      </w:r>
      <w:r>
        <w:t>2024: No • 2025: No</w:t>
      </w:r>
    </w:p>
    <w:p>
      <w:r>
        <w:rPr>
          <w:b/>
        </w:rPr>
        <w:t xml:space="preserve">Official parliamentary email: </w:t>
      </w:r>
      <w:hyperlink r:id="rId27">
        <w:r>
          <w:rPr>
            <w:color w:val="0563C1"/>
            <w:u w:val="single"/>
          </w:rPr>
          <w:t>vicky.foxcroft.mp@parliament.uk</w:t>
        </w:r>
      </w:hyperlink>
    </w:p>
    <w:p>
      <w:r>
        <w:rPr>
          <w:b/>
        </w:rPr>
        <w:t xml:space="preserve">Why this version is different: </w:t>
      </w:r>
      <w:r>
        <w:t>After the new bill was presented, she described the assisted-dying legislation as flawed/divisive and argued that social and palliative care should be improved before Parliament re-engages with the issue.</w:t>
      </w:r>
    </w:p>
    <w:tbl>
      <w:tblPr>
        <w:tblW w:type="auto" w:w="0"/>
        <w:jc w:val="center"/>
        <w:tblLook w:firstColumn="1" w:firstRow="1" w:lastColumn="0" w:lastRow="0" w:noHBand="0" w:noVBand="1" w:val="04A0"/>
      </w:tblPr>
      <w:tblGrid>
        <w:gridCol w:w="10166"/>
      </w:tblGrid>
      <w:tr>
        <w:tc>
          <w:tcPr>
            <w:tcW w:type="dxa" w:w="10166"/>
            <w:shd w:fill="FAFAFA"/>
            <w:tcMar>
              <w:top w:w="150" w:type="dxa"/>
              <w:start w:w="175" w:type="dxa"/>
              <w:bottom w:w="150" w:type="dxa"/>
              <w:end w:w="175" w:type="dxa"/>
            </w:tcMar>
          </w:tcPr>
          <w:p>
            <w:r>
              <w:rPr>
                <w:b/>
              </w:rPr>
              <w:t xml:space="preserve">Suggested subject: </w:t>
            </w:r>
            <w:r>
              <w:t>Lewisham North constituent - palliative care and assisted dying</w:t>
            </w:r>
          </w:p>
          <w:p>
            <w:pPr>
              <w:spacing w:after="120"/>
            </w:pPr>
            <w:r>
              <w:t>Dear Vicky Foxcroft,</w:t>
            </w:r>
          </w:p>
          <w:p>
            <w:pPr>
              <w:spacing w:after="120"/>
            </w:pPr>
            <w:r>
              <w:t>I'm a Lewisham North constituent and wanted to write before the 11 September vote.</w:t>
            </w:r>
          </w:p>
          <w:p>
            <w:pPr>
              <w:spacing w:after="120"/>
            </w:pPr>
            <w:r>
              <w:t>You've continued to argue that social and palliative care need to be improved before Parliament moves ahead with assisted dying. I agree with that concern.</w:t>
            </w:r>
          </w:p>
          <w:p>
            <w:pPr>
              <w:spacing w:after="120"/>
            </w:pPr>
            <w:r>
              <w:t>If the alternative care isn't available in practice, I don't think we can treat the decision as a simple choice between equal options.</w:t>
            </w:r>
          </w:p>
          <w:p>
            <w:pPr>
              <w:spacing w:after="120"/>
            </w:pPr>
            <w:r>
              <w:t>There's also a Labour MPs' briefing in Parliament this Thursday, 3 September, from 10am to 3pm, fronted by Ashley Dalton MP. Your post-return comments already raise the care problem, so I hope you can take part or help colleagues who are still unsure hear about it.</w:t>
            </w:r>
          </w:p>
          <w:p>
            <w:pPr>
              <w:spacing w:after="120"/>
            </w:pPr>
            <w:r>
              <w:t>https://labouragainsttheassisteddyingbill.org/</w:t>
            </w:r>
          </w:p>
          <w:p>
            <w:pPr>
              <w:spacing w:after="120"/>
            </w:pPr>
            <w:r>
              <w:t>Please keep making that case and oppose the bill while that basic problem remains.</w:t>
            </w:r>
          </w:p>
          <w:p>
            <w:pPr>
              <w:spacing w:after="120"/>
            </w:pPr>
            <w:r>
              <w:t>Best wishes,</w:t>
              <w:br/>
              <w:t>[Your name]</w:t>
              <w:br/>
              <w:t>[Your home address]</w:t>
              <w:br/>
              <w:t>[Postcode]</w:t>
            </w:r>
          </w:p>
        </w:tc>
      </w:tr>
    </w:tbl>
    <w:p>
      <w:bookmarkStart w:id="22" w:name="sec020"/>
      <w:pPr>
        <w:pStyle w:val="Heading2"/>
      </w:pPr>
      <w:r>
        <w:t>Lewisham West and East Dulwich — Ellie Reeves</w:t>
      </w:r>
      <w:bookmarkEnd w:id="22"/>
    </w:p>
    <w:p>
      <w:r>
        <w:rPr>
          <w:b/>
        </w:rPr>
        <w:t xml:space="preserve">Party: </w:t>
      </w:r>
      <w:r>
        <w:t>Labour</w:t>
      </w:r>
      <w:r>
        <w:t xml:space="preserve">   |   </w:t>
      </w:r>
      <w:r>
        <w:rPr>
          <w:b/>
        </w:rPr>
        <w:t xml:space="preserve">Historic Commons record: </w:t>
      </w:r>
      <w:r>
        <w:t>2024: No Vote Recorded • 2025: Aye</w:t>
      </w:r>
    </w:p>
    <w:p>
      <w:r>
        <w:rPr>
          <w:b/>
        </w:rPr>
        <w:t xml:space="preserve">Official parliamentary email: </w:t>
      </w:r>
      <w:hyperlink r:id="rId28">
        <w:r>
          <w:rPr>
            <w:color w:val="0563C1"/>
            <w:u w:val="single"/>
          </w:rPr>
          <w:t>ellie.reeves.mp@parliament.uk</w:t>
        </w:r>
      </w:hyperlink>
    </w:p>
    <w:p>
      <w:r>
        <w:rPr>
          <w:b/>
        </w:rPr>
        <w:t xml:space="preserve">Why this version is different: </w:t>
      </w:r>
      <w:r>
        <w:t>Her parliamentary record moved from No Vote Recorded in 2024 to Aye in 2025. The London review did not recover a direct 2026 Edwards-bill declaration, so the historic movement is not presented as a settled current stance.</w:t>
      </w:r>
    </w:p>
    <w:tbl>
      <w:tblPr>
        <w:tblW w:type="auto" w:w="0"/>
        <w:jc w:val="center"/>
        <w:tblLook w:firstColumn="1" w:firstRow="1" w:lastColumn="0" w:lastRow="0" w:noHBand="0" w:noVBand="1" w:val="04A0"/>
      </w:tblPr>
      <w:tblGrid>
        <w:gridCol w:w="10166"/>
      </w:tblGrid>
      <w:tr>
        <w:tc>
          <w:tcPr>
            <w:tcW w:type="dxa" w:w="10166"/>
            <w:shd w:fill="FAFAFA"/>
            <w:tcMar>
              <w:top w:w="150" w:type="dxa"/>
              <w:start w:w="175" w:type="dxa"/>
              <w:bottom w:w="150" w:type="dxa"/>
              <w:end w:w="175" w:type="dxa"/>
            </w:tcMar>
          </w:tcPr>
          <w:p>
            <w:r>
              <w:rPr>
                <w:b/>
              </w:rPr>
              <w:t xml:space="preserve">Suggested subject: </w:t>
            </w:r>
            <w:r>
              <w:t>Lewisham West and East Dulwich constituent - assisted dying bill</w:t>
            </w:r>
          </w:p>
          <w:p>
            <w:pPr>
              <w:spacing w:after="120"/>
            </w:pPr>
            <w:r>
              <w:t>Dear Ellie Reeves,</w:t>
            </w:r>
          </w:p>
          <w:p>
            <w:pPr>
              <w:spacing w:after="120"/>
            </w:pPr>
            <w:r>
              <w:t>I'm one of your Lewisham West and East Dulwich constituents and wanted to write before the assisted dying vote.</w:t>
            </w:r>
          </w:p>
          <w:p>
            <w:pPr>
              <w:spacing w:after="120"/>
            </w:pPr>
            <w:r>
              <w:t>No vote was recorded for you at Second Reading in 2024, and you voted for the bill at Third Reading in 2025. I don't assume that automatically settles the new bill.</w:t>
            </w:r>
          </w:p>
          <w:p>
            <w:pPr>
              <w:spacing w:after="120"/>
            </w:pPr>
            <w:r>
              <w:t>The question I hope you'll look at is whether a person can be legally capable and still be making the decision because they feel they have become a burden.</w:t>
            </w:r>
          </w:p>
          <w:p>
            <w:pPr>
              <w:spacing w:after="120"/>
            </w:pPr>
            <w:r>
              <w:t>I also wanted to flag a Labour MPs' briefing this Thursday, 3 September, from 10am to 3pm, fronted by Ashley Dalton MP. Since you moved to support the previous bill at Third Reading, it seems a useful chance to hear why Labour colleagues think the returned bill still needs a different answer.</w:t>
            </w:r>
          </w:p>
          <w:p>
            <w:pPr>
              <w:spacing w:after="120"/>
            </w:pPr>
            <w:r>
              <w:t>https://labouragainsttheassisteddyingbill.org/</w:t>
            </w:r>
          </w:p>
          <w:p>
            <w:pPr>
              <w:spacing w:after="120"/>
            </w:pPr>
            <w:r>
              <w:t>Please look at the returned safeguards afresh before 11 September and reconsider supporting the bill if they don't answer that problem.</w:t>
            </w:r>
          </w:p>
          <w:p>
            <w:pPr>
              <w:spacing w:after="120"/>
            </w:pPr>
            <w:r>
              <w:t>Best wishes,</w:t>
              <w:br/>
              <w:t>[Your name]</w:t>
              <w:br/>
              <w:t>[Your home address]</w:t>
              <w:br/>
              <w:t>[Postcode]</w:t>
            </w:r>
          </w:p>
        </w:tc>
      </w:tr>
    </w:tbl>
    <w:p>
      <w:bookmarkStart w:id="23" w:name="sec021"/>
      <w:pPr>
        <w:pStyle w:val="Heading2"/>
      </w:pPr>
      <w:r>
        <w:t>Orpington — Gareth Bacon</w:t>
      </w:r>
      <w:bookmarkEnd w:id="23"/>
    </w:p>
    <w:p>
      <w:r>
        <w:rPr>
          <w:b/>
        </w:rPr>
        <w:t xml:space="preserve">Party: </w:t>
      </w:r>
      <w:r>
        <w:t>Conservative</w:t>
      </w:r>
      <w:r>
        <w:t xml:space="preserve">   |   </w:t>
      </w:r>
      <w:r>
        <w:rPr>
          <w:b/>
        </w:rPr>
        <w:t xml:space="preserve">Historic Commons record: </w:t>
      </w:r>
      <w:r>
        <w:t>2024: No • 2025: No</w:t>
      </w:r>
    </w:p>
    <w:p>
      <w:r>
        <w:rPr>
          <w:b/>
        </w:rPr>
        <w:t xml:space="preserve">Official parliamentary email: </w:t>
      </w:r>
      <w:hyperlink r:id="rId29">
        <w:r>
          <w:rPr>
            <w:color w:val="0563C1"/>
            <w:u w:val="single"/>
          </w:rPr>
          <w:t>gareth.bacon.mp@parliament.uk</w:t>
        </w:r>
      </w:hyperlink>
    </w:p>
    <w:p>
      <w:r>
        <w:rPr>
          <w:b/>
        </w:rPr>
        <w:t xml:space="preserve">Why this version is different: </w:t>
      </w:r>
      <w:r>
        <w:t>His own 2026 public material maintains opposition/concern based on vulnerable-person protection, prognostic uncertainty, burden/coercion and scrutiny. The temporal limit is preserved rather than pretending every introduced clause has been assessed.</w:t>
      </w:r>
    </w:p>
    <w:tbl>
      <w:tblPr>
        <w:tblW w:type="auto" w:w="0"/>
        <w:jc w:val="center"/>
        <w:tblLook w:firstColumn="1" w:firstRow="1" w:lastColumn="0" w:lastRow="0" w:noHBand="0" w:noVBand="1" w:val="04A0"/>
      </w:tblPr>
      <w:tblGrid>
        <w:gridCol w:w="10166"/>
      </w:tblGrid>
      <w:tr>
        <w:tc>
          <w:tcPr>
            <w:tcW w:type="dxa" w:w="10166"/>
            <w:shd w:fill="FAFAFA"/>
            <w:tcMar>
              <w:top w:w="150" w:type="dxa"/>
              <w:start w:w="175" w:type="dxa"/>
              <w:bottom w:w="150" w:type="dxa"/>
              <w:end w:w="175" w:type="dxa"/>
            </w:tcMar>
          </w:tcPr>
          <w:p>
            <w:r>
              <w:rPr>
                <w:b/>
              </w:rPr>
              <w:t xml:space="preserve">Suggested subject: </w:t>
            </w:r>
            <w:r>
              <w:t>Orpington constituent - assisted dying safeguards</w:t>
            </w:r>
          </w:p>
          <w:p>
            <w:pPr>
              <w:spacing w:after="120"/>
            </w:pPr>
            <w:r>
              <w:t>Dear Gareth Bacon,</w:t>
            </w:r>
          </w:p>
          <w:p>
            <w:pPr>
              <w:spacing w:after="120"/>
            </w:pPr>
            <w:r>
              <w:t>I'm an Orpington constituent and wanted to write before the assisted dying vote on 11 September.</w:t>
            </w:r>
          </w:p>
          <w:p>
            <w:pPr>
              <w:spacing w:after="120"/>
            </w:pPr>
            <w:r>
              <w:t>You've already raised concerns about people feeling like a burden and about whether the safeguards are strong enough. That's the part I find most difficult as well.</w:t>
            </w:r>
          </w:p>
          <w:p>
            <w:pPr>
              <w:spacing w:after="120"/>
            </w:pPr>
            <w:r>
              <w:t>Pressure can be quiet. A person may never say that anyone coerced them, but still feel that other people would be better off without them.</w:t>
            </w:r>
          </w:p>
          <w:p>
            <w:pPr>
              <w:spacing w:after="120"/>
            </w:pPr>
            <w:r>
              <w:t>Please keep testing the new bill against that risk, and oppose it if the protections remain inadequate.</w:t>
            </w:r>
          </w:p>
          <w:p>
            <w:pPr>
              <w:spacing w:after="120"/>
            </w:pPr>
            <w:r>
              <w:t>Best wishes,</w:t>
              <w:br/>
              <w:t>[Your name]</w:t>
              <w:br/>
              <w:t>[Your home address]</w:t>
              <w:br/>
              <w:t>[Postcode]</w:t>
            </w:r>
          </w:p>
        </w:tc>
      </w:tr>
    </w:tbl>
    <w:p>
      <w:bookmarkStart w:id="24" w:name="sec022"/>
      <w:pPr>
        <w:pStyle w:val="Heading2"/>
      </w:pPr>
      <w:r>
        <w:t>Southgate and Wood Green — Bambos Charalambous</w:t>
      </w:r>
      <w:bookmarkEnd w:id="24"/>
    </w:p>
    <w:p>
      <w:r>
        <w:rPr>
          <w:b/>
        </w:rPr>
        <w:t xml:space="preserve">Party: </w:t>
      </w:r>
      <w:r>
        <w:t>Labour</w:t>
      </w:r>
      <w:r>
        <w:t xml:space="preserve">   |   </w:t>
      </w:r>
      <w:r>
        <w:rPr>
          <w:b/>
        </w:rPr>
        <w:t xml:space="preserve">Historic Commons record: </w:t>
      </w:r>
      <w:r>
        <w:t>2024: Aye • 2025: Aye</w:t>
      </w:r>
    </w:p>
    <w:p>
      <w:r>
        <w:rPr>
          <w:b/>
        </w:rPr>
        <w:t xml:space="preserve">Official parliamentary email: </w:t>
      </w:r>
      <w:hyperlink r:id="rId30">
        <w:r>
          <w:rPr>
            <w:color w:val="0563C1"/>
            <w:u w:val="single"/>
          </w:rPr>
          <w:t>bambos.charalambous.mp@parliament.uk</w:t>
        </w:r>
      </w:hyperlink>
    </w:p>
    <w:p>
      <w:r>
        <w:rPr>
          <w:b/>
        </w:rPr>
        <w:t xml:space="preserve">Why this version is different: </w:t>
      </w:r>
      <w:r>
        <w:t>His June 2026 parliamentary intervention was about the process for private members’ bills and the Lords. The debate distinguished process from the merits; his personal Edwards-text stance remains open.</w:t>
      </w:r>
    </w:p>
    <w:tbl>
      <w:tblPr>
        <w:tblW w:type="auto" w:w="0"/>
        <w:jc w:val="center"/>
        <w:tblLook w:firstColumn="1" w:firstRow="1" w:lastColumn="0" w:lastRow="0" w:noHBand="0" w:noVBand="1" w:val="04A0"/>
      </w:tblPr>
      <w:tblGrid>
        <w:gridCol w:w="10166"/>
      </w:tblGrid>
      <w:tr>
        <w:tc>
          <w:tcPr>
            <w:tcW w:type="dxa" w:w="10166"/>
            <w:shd w:fill="FAFAFA"/>
            <w:tcMar>
              <w:top w:w="150" w:type="dxa"/>
              <w:start w:w="175" w:type="dxa"/>
              <w:bottom w:w="150" w:type="dxa"/>
              <w:end w:w="175" w:type="dxa"/>
            </w:tcMar>
          </w:tcPr>
          <w:p>
            <w:r>
              <w:rPr>
                <w:b/>
              </w:rPr>
              <w:t xml:space="preserve">Suggested subject: </w:t>
            </w:r>
            <w:r>
              <w:t>Southgate and Wood Green constituent - assisted dying bill</w:t>
            </w:r>
          </w:p>
          <w:p>
            <w:pPr>
              <w:spacing w:after="120"/>
            </w:pPr>
            <w:r>
              <w:t>Dear Bambos Charalambous,</w:t>
            </w:r>
          </w:p>
          <w:p>
            <w:pPr>
              <w:spacing w:after="120"/>
            </w:pPr>
            <w:r>
              <w:t>I'm a Southgate and Wood Green constituent and wanted to write before the assisted dying vote on 11 September.</w:t>
            </w:r>
          </w:p>
          <w:p>
            <w:pPr>
              <w:spacing w:after="120"/>
            </w:pPr>
            <w:r>
              <w:t>You spoke in June about the parliamentary process for private members' bills. I know that doesn't by itself tell us what you think of the returned assisted dying text.</w:t>
            </w:r>
          </w:p>
          <w:p>
            <w:pPr>
              <w:spacing w:after="120"/>
            </w:pPr>
            <w:r>
              <w:t>On the merits, the issue I want to put to you is quiet pressure. Someone may feel they have become a burden even where nobody has directly coerced them.</w:t>
            </w:r>
          </w:p>
          <w:p>
            <w:pPr>
              <w:spacing w:after="120"/>
            </w:pPr>
            <w:r>
              <w:t>You've already engaged with the parliamentary-process side of this issue, so I also wanted to flag Thursday's Labour MPs' briefing, 10am to 3pm, fronted by Ashley Dalton MP. It may be useful for looking at the merits separately before Friday.</w:t>
            </w:r>
          </w:p>
          <w:p>
            <w:pPr>
              <w:spacing w:after="120"/>
            </w:pPr>
            <w:r>
              <w:t>https://labouragainsttheassisteddyingbill.org/</w:t>
            </w:r>
          </w:p>
          <w:p>
            <w:pPr>
              <w:spacing w:after="120"/>
            </w:pPr>
            <w:r>
              <w:t>Please judge the new bill on whether it can deal with that safely, rather than on the process question alone.</w:t>
            </w:r>
          </w:p>
          <w:p>
            <w:pPr>
              <w:spacing w:after="120"/>
            </w:pPr>
            <w:r>
              <w:t>Best wishes,</w:t>
              <w:br/>
              <w:t>[Your name]</w:t>
              <w:br/>
              <w:t>[Your home address]</w:t>
              <w:br/>
              <w:t>[Postcode]</w:t>
            </w:r>
          </w:p>
        </w:tc>
      </w:tr>
    </w:tbl>
    <w:p>
      <w:bookmarkStart w:id="25" w:name="sec023"/>
      <w:pPr>
        <w:pStyle w:val="Heading2"/>
      </w:pPr>
      <w:r>
        <w:t>Stratford and Bow — Uma Kumaran</w:t>
      </w:r>
      <w:bookmarkEnd w:id="25"/>
    </w:p>
    <w:p>
      <w:r>
        <w:rPr>
          <w:b/>
        </w:rPr>
        <w:t xml:space="preserve">Party: </w:t>
      </w:r>
      <w:r>
        <w:t>Labour</w:t>
      </w:r>
      <w:r>
        <w:t xml:space="preserve">   |   </w:t>
      </w:r>
      <w:r>
        <w:rPr>
          <w:b/>
        </w:rPr>
        <w:t xml:space="preserve">Historic Commons record: </w:t>
      </w:r>
      <w:r>
        <w:t>2024: No • 2025: No</w:t>
      </w:r>
    </w:p>
    <w:p>
      <w:r>
        <w:rPr>
          <w:b/>
        </w:rPr>
        <w:t xml:space="preserve">Official parliamentary email: </w:t>
      </w:r>
      <w:hyperlink r:id="rId31">
        <w:r>
          <w:rPr>
            <w:color w:val="0563C1"/>
            <w:u w:val="single"/>
          </w:rPr>
          <w:t>uma.kumaran.mp@parliament.uk</w:t>
        </w:r>
      </w:hyperlink>
    </w:p>
    <w:p>
      <w:r>
        <w:rPr>
          <w:b/>
        </w:rPr>
        <w:t xml:space="preserve">Why this version is different: </w:t>
      </w:r>
      <w:r>
        <w:t>On 16 June 2026 she called the proposed return of the bill deeply flawed and invoked Parliament’s checks and balances. That was one day before presentation, so the introduced text still needs to be distinguished from the announcement of its return.</w:t>
      </w:r>
    </w:p>
    <w:tbl>
      <w:tblPr>
        <w:tblW w:type="auto" w:w="0"/>
        <w:jc w:val="center"/>
        <w:tblLook w:firstColumn="1" w:firstRow="1" w:lastColumn="0" w:lastRow="0" w:noHBand="0" w:noVBand="1" w:val="04A0"/>
      </w:tblPr>
      <w:tblGrid>
        <w:gridCol w:w="10166"/>
      </w:tblGrid>
      <w:tr>
        <w:tc>
          <w:tcPr>
            <w:tcW w:type="dxa" w:w="10166"/>
            <w:shd w:fill="FAFAFA"/>
            <w:tcMar>
              <w:top w:w="150" w:type="dxa"/>
              <w:start w:w="175" w:type="dxa"/>
              <w:bottom w:w="150" w:type="dxa"/>
              <w:end w:w="175" w:type="dxa"/>
            </w:tcMar>
          </w:tcPr>
          <w:p>
            <w:r>
              <w:rPr>
                <w:b/>
              </w:rPr>
              <w:t xml:space="preserve">Suggested subject: </w:t>
            </w:r>
            <w:r>
              <w:t>Stratford and Bow constituent - assisted dying safeguards</w:t>
            </w:r>
          </w:p>
          <w:p>
            <w:pPr>
              <w:spacing w:after="120"/>
            </w:pPr>
            <w:r>
              <w:t>Dear Uma Kumaran,</w:t>
            </w:r>
          </w:p>
          <w:p>
            <w:pPr>
              <w:spacing w:after="120"/>
            </w:pPr>
            <w:r>
              <w:t>I'm a Stratford and Bow constituent and wanted to write before the assisted dying bill returns for Second Reading.</w:t>
            </w:r>
          </w:p>
          <w:p>
            <w:pPr>
              <w:spacing w:after="120"/>
            </w:pPr>
            <w:r>
              <w:t>You described the proposed return of the bill as deeply flawed in June. I share the concern that safeguards need to do more than look reassuring on paper.</w:t>
            </w:r>
          </w:p>
          <w:p>
            <w:pPr>
              <w:spacing w:after="120"/>
            </w:pPr>
            <w:r>
              <w:t>The example I keep coming back to is someone who feels they have become a burden. That pressure may be real without ever being obvious.</w:t>
            </w:r>
          </w:p>
          <w:p>
            <w:pPr>
              <w:spacing w:after="120"/>
            </w:pPr>
            <w:r>
              <w:t>There's a Labour MPs' briefing in Parliament this Thursday, 3 September, from 10am to 3pm, fronted by Ashley Dalton MP. Given what you said when the bill's return was announced, I hope you can take part or point undecided colleagues towards it.</w:t>
            </w:r>
          </w:p>
          <w:p>
            <w:pPr>
              <w:spacing w:after="120"/>
            </w:pPr>
            <w:r>
              <w:t>https://labouragainsttheassisteddyingbill.org/</w:t>
            </w:r>
          </w:p>
          <w:p>
            <w:pPr>
              <w:spacing w:after="120"/>
            </w:pPr>
            <w:r>
              <w:t>Please keep pressing that concern when the introduced bill is debated, and oppose it if the safeguards still aren't good enough.</w:t>
            </w:r>
          </w:p>
          <w:p>
            <w:pPr>
              <w:spacing w:after="120"/>
            </w:pPr>
            <w:r>
              <w:t>Best wishes,</w:t>
              <w:br/>
              <w:t>[Your name]</w:t>
              <w:br/>
              <w:t>[Your home address]</w:t>
              <w:br/>
              <w:t>[Postcode]</w:t>
            </w:r>
          </w:p>
        </w:tc>
      </w:tr>
    </w:tbl>
    <w:p>
      <w:bookmarkStart w:id="26" w:name="sec024"/>
      <w:pPr>
        <w:pStyle w:val="Heading2"/>
      </w:pPr>
      <w:r>
        <w:t>Sutton and Cheam — Luke Taylor</w:t>
      </w:r>
      <w:bookmarkEnd w:id="26"/>
    </w:p>
    <w:p>
      <w:r>
        <w:rPr>
          <w:b/>
        </w:rPr>
        <w:t xml:space="preserve">Party: </w:t>
      </w:r>
      <w:r>
        <w:t>Liberal Democrat</w:t>
      </w:r>
      <w:r>
        <w:t xml:space="preserve">   |   </w:t>
      </w:r>
      <w:r>
        <w:rPr>
          <w:b/>
        </w:rPr>
        <w:t xml:space="preserve">Historic Commons record: </w:t>
      </w:r>
      <w:r>
        <w:t>2024: Aye • 2025: Aye</w:t>
      </w:r>
    </w:p>
    <w:p>
      <w:r>
        <w:rPr>
          <w:b/>
        </w:rPr>
        <w:t xml:space="preserve">Official parliamentary email: </w:t>
      </w:r>
      <w:hyperlink r:id="rId32">
        <w:r>
          <w:rPr>
            <w:color w:val="0563C1"/>
            <w:u w:val="single"/>
          </w:rPr>
          <w:t>luke.taylor.mp@parliament.uk</w:t>
        </w:r>
      </w:hyperlink>
    </w:p>
    <w:p>
      <w:r>
        <w:rPr>
          <w:b/>
        </w:rPr>
        <w:t xml:space="preserve">Why this version is different: </w:t>
      </w:r>
      <w:r>
        <w:t>In April 2026 he presented a constituent petition about assisted dying. The certified London audit treats that as representative action, not automatically as his personal endorsement of the petition or the Edwards bill.</w:t>
      </w:r>
    </w:p>
    <w:tbl>
      <w:tblPr>
        <w:tblW w:type="auto" w:w="0"/>
        <w:jc w:val="center"/>
        <w:tblLook w:firstColumn="1" w:firstRow="1" w:lastColumn="0" w:lastRow="0" w:noHBand="0" w:noVBand="1" w:val="04A0"/>
      </w:tblPr>
      <w:tblGrid>
        <w:gridCol w:w="10166"/>
      </w:tblGrid>
      <w:tr>
        <w:tc>
          <w:tcPr>
            <w:tcW w:type="dxa" w:w="10166"/>
            <w:shd w:fill="FAFAFA"/>
            <w:tcMar>
              <w:top w:w="150" w:type="dxa"/>
              <w:start w:w="175" w:type="dxa"/>
              <w:bottom w:w="150" w:type="dxa"/>
              <w:end w:w="175" w:type="dxa"/>
            </w:tcMar>
          </w:tcPr>
          <w:p>
            <w:r>
              <w:rPr>
                <w:b/>
              </w:rPr>
              <w:t xml:space="preserve">Suggested subject: </w:t>
            </w:r>
            <w:r>
              <w:t>Sutton and Cheam constituent - assisted dying bill</w:t>
            </w:r>
          </w:p>
          <w:p>
            <w:pPr>
              <w:spacing w:after="120"/>
            </w:pPr>
            <w:r>
              <w:t>Dear Luke Taylor,</w:t>
            </w:r>
          </w:p>
          <w:p>
            <w:pPr>
              <w:spacing w:after="120"/>
            </w:pPr>
            <w:r>
              <w:t>I'm a Sutton and Cheam constituent and wanted to write before the assisted dying vote on 11 September.</w:t>
            </w:r>
          </w:p>
          <w:p>
            <w:pPr>
              <w:spacing w:after="120"/>
            </w:pPr>
            <w:r>
              <w:t>I know you presented a constituent petition on assisted dying earlier this year. I also know presenting a petition isn't the same thing as stating your own position.</w:t>
            </w:r>
          </w:p>
          <w:p>
            <w:pPr>
              <w:spacing w:after="120"/>
            </w:pPr>
            <w:r>
              <w:t>My concern is whether safeguards can really see the person who feels they have become a burden, even though nobody has openly coerced them.</w:t>
            </w:r>
          </w:p>
          <w:p>
            <w:pPr>
              <w:spacing w:after="120"/>
            </w:pPr>
            <w:r>
              <w:t>Please take that concern into account when you judge the returned bill.</w:t>
            </w:r>
          </w:p>
          <w:p>
            <w:pPr>
              <w:spacing w:after="120"/>
            </w:pPr>
            <w:r>
              <w:t>Best wishes,</w:t>
              <w:br/>
              <w:t>[Your name]</w:t>
              <w:br/>
              <w:t>[Your home address]</w:t>
              <w:br/>
              <w:t>[Postcode]</w:t>
            </w:r>
          </w:p>
        </w:tc>
      </w:tr>
    </w:tbl>
    <w:p>
      <w:bookmarkStart w:id="27" w:name="sec025"/>
      <w:pPr>
        <w:pStyle w:val="Heading2"/>
      </w:pPr>
      <w:r>
        <w:t>Tottenham — David Lammy</w:t>
      </w:r>
      <w:bookmarkEnd w:id="27"/>
    </w:p>
    <w:p>
      <w:r>
        <w:rPr>
          <w:b/>
        </w:rPr>
        <w:t xml:space="preserve">Party: </w:t>
      </w:r>
      <w:r>
        <w:t>Labour</w:t>
      </w:r>
      <w:r>
        <w:t xml:space="preserve">   |   </w:t>
      </w:r>
      <w:r>
        <w:rPr>
          <w:b/>
        </w:rPr>
        <w:t xml:space="preserve">Historic Commons record: </w:t>
      </w:r>
      <w:r>
        <w:t>2024: No • 2025: No Vote Recorded</w:t>
      </w:r>
    </w:p>
    <w:p>
      <w:r>
        <w:rPr>
          <w:b/>
        </w:rPr>
        <w:t xml:space="preserve">Official parliamentary email: </w:t>
      </w:r>
      <w:hyperlink r:id="rId33">
        <w:r>
          <w:rPr>
            <w:color w:val="0563C1"/>
            <w:u w:val="single"/>
          </w:rPr>
          <w:t>david.lammy.mp@parliament.uk</w:t>
        </w:r>
      </w:hyperlink>
    </w:p>
    <w:p>
      <w:r>
        <w:rPr>
          <w:b/>
        </w:rPr>
        <w:t xml:space="preserve">Why this version is different: </w:t>
      </w:r>
      <w:r>
        <w:t>His last clear personal direction in the London evidence base is historical opposition in 2024; the 2025 record is No Vote Recorded. No direct current Edwards-text declaration was recovered, and role-based material is not used as a proxy.</w:t>
      </w:r>
    </w:p>
    <w:tbl>
      <w:tblPr>
        <w:tblW w:type="auto" w:w="0"/>
        <w:jc w:val="center"/>
        <w:tblLook w:firstColumn="1" w:firstRow="1" w:lastColumn="0" w:lastRow="0" w:noHBand="0" w:noVBand="1" w:val="04A0"/>
      </w:tblPr>
      <w:tblGrid>
        <w:gridCol w:w="10166"/>
      </w:tblGrid>
      <w:tr>
        <w:tc>
          <w:tcPr>
            <w:tcW w:type="dxa" w:w="10166"/>
            <w:shd w:fill="FAFAFA"/>
            <w:tcMar>
              <w:top w:w="150" w:type="dxa"/>
              <w:start w:w="175" w:type="dxa"/>
              <w:bottom w:w="150" w:type="dxa"/>
              <w:end w:w="175" w:type="dxa"/>
            </w:tcMar>
          </w:tcPr>
          <w:p>
            <w:r>
              <w:rPr>
                <w:b/>
              </w:rPr>
              <w:t xml:space="preserve">Suggested subject: </w:t>
            </w:r>
            <w:r>
              <w:t>Tottenham constituent - assisted dying bill before 11 September</w:t>
            </w:r>
          </w:p>
          <w:p>
            <w:pPr>
              <w:spacing w:after="120"/>
            </w:pPr>
            <w:r>
              <w:t>Dear David Lammy,</w:t>
            </w:r>
          </w:p>
          <w:p>
            <w:pPr>
              <w:spacing w:after="120"/>
            </w:pPr>
            <w:r>
              <w:t>I'm a Tottenham constituent and wanted to write before the assisted dying bill comes back on 11 September.</w:t>
            </w:r>
          </w:p>
          <w:p>
            <w:pPr>
              <w:spacing w:after="120"/>
            </w:pPr>
            <w:r>
              <w:t>You voted against the bill at Second Reading in 2024, while no vote was recorded for you at Third Reading in 2025. I don't want to guess what that means for the new bill.</w:t>
            </w:r>
          </w:p>
          <w:p>
            <w:pPr>
              <w:spacing w:after="120"/>
            </w:pPr>
            <w:r>
              <w:t>The concern I want to put to you is somebody who feels they have become a burden. A formal capacity test doesn't necessarily show what is driving that feeling.</w:t>
            </w:r>
          </w:p>
          <w:p>
            <w:pPr>
              <w:spacing w:after="120"/>
            </w:pPr>
            <w:r>
              <w:rPr>
                <w:sz w:val="21"/>
              </w:rPr>
              <w:t>I also wanted to flag the Labour MPs' briefing this Thursday, 3 September, from 10am to 3pm, fronted by Ashley Dalton MP. Since I don't know your current view of the new bill, I hope you'll hear the concerns being raised before the vote.</w:t>
            </w:r>
          </w:p>
          <w:p>
            <w:pPr>
              <w:spacing w:after="120"/>
            </w:pPr>
            <w:r>
              <w:t>https://labouragainsttheassisteddyingbill.org/</w:t>
            </w:r>
          </w:p>
          <w:p>
            <w:pPr>
              <w:spacing w:after="120"/>
            </w:pPr>
            <w:r>
              <w:t>Please look at the returned bill afresh before Friday and vote against it if you aren't satisfied the safeguards can deal with that safely.</w:t>
            </w:r>
          </w:p>
          <w:p>
            <w:pPr>
              <w:spacing w:after="120"/>
            </w:pPr>
            <w:r>
              <w:t>Best wishes,</w:t>
              <w:br/>
              <w:t>[Your name]</w:t>
              <w:br/>
              <w:t>[Your home address]</w:t>
              <w:br/>
              <w:t>[Postcode]</w:t>
            </w:r>
          </w:p>
        </w:tc>
      </w:tr>
    </w:tbl>
    <w:p>
      <w:bookmarkStart w:id="28" w:name="sec026"/>
      <w:pPr>
        <w:pStyle w:val="Heading2"/>
      </w:pPr>
      <w:r>
        <w:t>Vauxhall and Camberwell Green — Florence Eshalomi</w:t>
      </w:r>
      <w:bookmarkEnd w:id="28"/>
    </w:p>
    <w:p>
      <w:r>
        <w:rPr>
          <w:b/>
        </w:rPr>
        <w:t xml:space="preserve">Party: </w:t>
      </w:r>
      <w:r>
        <w:t>Labour</w:t>
      </w:r>
      <w:r>
        <w:t xml:space="preserve">   |   </w:t>
      </w:r>
      <w:r>
        <w:rPr>
          <w:b/>
        </w:rPr>
        <w:t xml:space="preserve">Historic Commons record: </w:t>
      </w:r>
      <w:r>
        <w:t>2024: No • 2025: No</w:t>
      </w:r>
    </w:p>
    <w:p>
      <w:r>
        <w:rPr>
          <w:b/>
        </w:rPr>
        <w:t xml:space="preserve">Official parliamentary email: </w:t>
      </w:r>
      <w:hyperlink r:id="rId34">
        <w:r>
          <w:rPr>
            <w:color w:val="0563C1"/>
            <w:u w:val="single"/>
          </w:rPr>
          <w:t>florence.eshalomi.mp@parliament.uk</w:t>
        </w:r>
      </w:hyperlink>
    </w:p>
    <w:p>
      <w:r>
        <w:rPr>
          <w:b/>
        </w:rPr>
        <w:t xml:space="preserve">Why this version is different: </w:t>
      </w:r>
      <w:r>
        <w:t>Her 2026 pre-presentation record contains attributable concerns about safety, professional bodies, scrutiny and the removal of High Court oversight. It does not establish a clause-by-clause judgment on the introduced Edwards bill.</w:t>
      </w:r>
    </w:p>
    <w:tbl>
      <w:tblPr>
        <w:tblW w:type="auto" w:w="0"/>
        <w:jc w:val="center"/>
        <w:tblLook w:firstColumn="1" w:firstRow="1" w:lastColumn="0" w:lastRow="0" w:noHBand="0" w:noVBand="1" w:val="04A0"/>
      </w:tblPr>
      <w:tblGrid>
        <w:gridCol w:w="10166"/>
      </w:tblGrid>
      <w:tr>
        <w:tc>
          <w:tcPr>
            <w:tcW w:type="dxa" w:w="10166"/>
            <w:shd w:fill="FAFAFA"/>
            <w:tcMar>
              <w:top w:w="150" w:type="dxa"/>
              <w:start w:w="175" w:type="dxa"/>
              <w:bottom w:w="150" w:type="dxa"/>
              <w:end w:w="175" w:type="dxa"/>
            </w:tcMar>
          </w:tcPr>
          <w:p>
            <w:r>
              <w:rPr>
                <w:b/>
              </w:rPr>
              <w:t xml:space="preserve">Suggested subject: </w:t>
            </w:r>
            <w:r>
              <w:t>Vauxhall and Camberwell Green constituent - medical safeguards</w:t>
            </w:r>
          </w:p>
          <w:p>
            <w:pPr>
              <w:spacing w:after="120"/>
            </w:pPr>
            <w:r>
              <w:t>Dear Florence Eshalomi,</w:t>
            </w:r>
          </w:p>
          <w:p>
            <w:pPr>
              <w:spacing w:after="120"/>
            </w:pPr>
            <w:r>
              <w:t>I'm a Vauxhall and Camberwell Green constituent and wanted to write before the assisted dying vote on 11 September.</w:t>
            </w:r>
          </w:p>
          <w:p>
            <w:pPr>
              <w:spacing w:after="120"/>
            </w:pPr>
            <w:r>
              <w:t>Earlier this year you argued that safety concerns from professional bodies shouldn't be brushed aside as obstruction. I think that's important.</w:t>
            </w:r>
          </w:p>
          <w:p>
            <w:pPr>
              <w:spacing w:after="120"/>
            </w:pPr>
            <w:r>
              <w:t>This is the kind of law where a safeguard that fails rarely gives anyone a second chance to fix the mistake.</w:t>
            </w:r>
          </w:p>
          <w:p>
            <w:pPr>
              <w:spacing w:after="120"/>
            </w:pPr>
            <w:r>
              <w:t>There's also a Labour MPs' briefing in Parliament this Thursday, 3 September, from 10am to 3pm, fronted by Ashley Dalton MP. Since you've already raised safety and scrutiny concerns, I hope you can attend or point colleagues who are still unsure towards it.</w:t>
            </w:r>
          </w:p>
          <w:p>
            <w:pPr>
              <w:spacing w:after="120"/>
            </w:pPr>
            <w:r>
              <w:t>https://labouragainsttheassisteddyingbill.org/</w:t>
            </w:r>
          </w:p>
          <w:p>
            <w:pPr>
              <w:spacing w:after="120"/>
            </w:pPr>
            <w:r>
              <w:t>Please keep giving those professional and safety concerns serious weight when you judge the new bill.</w:t>
            </w:r>
          </w:p>
          <w:p>
            <w:pPr>
              <w:spacing w:after="120"/>
            </w:pPr>
            <w:r>
              <w:t>Best wishes,</w:t>
              <w:br/>
              <w:t>[Your name]</w:t>
              <w:br/>
              <w:t>[Your home address]</w:t>
              <w:br/>
              <w:t>[Postcode]</w:t>
            </w:r>
          </w:p>
        </w:tc>
      </w:tr>
    </w:tbl>
    <w:p>
      <w:bookmarkStart w:id="29" w:name="sec027"/>
      <w:pPr>
        <w:pStyle w:val="Heading2"/>
      </w:pPr>
      <w:r>
        <w:t>Wimbledon — Paul Kohler</w:t>
      </w:r>
      <w:bookmarkEnd w:id="29"/>
    </w:p>
    <w:p>
      <w:r>
        <w:rPr>
          <w:b/>
        </w:rPr>
        <w:t xml:space="preserve">Party: </w:t>
      </w:r>
      <w:r>
        <w:t>Liberal Democrat</w:t>
      </w:r>
      <w:r>
        <w:t xml:space="preserve">   |   </w:t>
      </w:r>
      <w:r>
        <w:rPr>
          <w:b/>
        </w:rPr>
        <w:t xml:space="preserve">Historic Commons record: </w:t>
      </w:r>
      <w:r>
        <w:t>2024: No • 2025: No</w:t>
      </w:r>
    </w:p>
    <w:p>
      <w:r>
        <w:rPr>
          <w:b/>
        </w:rPr>
        <w:t xml:space="preserve">Official parliamentary email: </w:t>
      </w:r>
      <w:hyperlink r:id="rId35">
        <w:r>
          <w:rPr>
            <w:color w:val="0563C1"/>
            <w:u w:val="single"/>
          </w:rPr>
          <w:t>paul.kohler.mp@parliament.uk</w:t>
        </w:r>
      </w:hyperlink>
    </w:p>
    <w:p>
      <w:r>
        <w:rPr>
          <w:b/>
        </w:rPr>
        <w:t xml:space="preserve">Why this version is different: </w:t>
      </w:r>
      <w:r>
        <w:t>In June 2026 he said he was not philosophically opposed to assisted dying but would not support the proposed bill, citing coercion, safeguards, palliative care and scrutiny. The statement preceded formal presentation by one day.</w:t>
      </w:r>
    </w:p>
    <w:tbl>
      <w:tblPr>
        <w:tblW w:type="auto" w:w="0"/>
        <w:jc w:val="center"/>
        <w:tblLook w:firstColumn="1" w:firstRow="1" w:lastColumn="0" w:lastRow="0" w:noHBand="0" w:noVBand="1" w:val="04A0"/>
      </w:tblPr>
      <w:tblGrid>
        <w:gridCol w:w="10166"/>
      </w:tblGrid>
      <w:tr>
        <w:tc>
          <w:tcPr>
            <w:tcW w:type="dxa" w:w="10166"/>
            <w:shd w:fill="FAFAFA"/>
            <w:tcMar>
              <w:top w:w="150" w:type="dxa"/>
              <w:start w:w="175" w:type="dxa"/>
              <w:bottom w:w="150" w:type="dxa"/>
              <w:end w:w="175" w:type="dxa"/>
            </w:tcMar>
          </w:tcPr>
          <w:p>
            <w:r>
              <w:rPr>
                <w:b/>
              </w:rPr>
              <w:t xml:space="preserve">Suggested subject: </w:t>
            </w:r>
            <w:r>
              <w:t>Wimbledon constituent - assisted dying bill</w:t>
            </w:r>
          </w:p>
          <w:p>
            <w:pPr>
              <w:spacing w:after="120"/>
            </w:pPr>
            <w:r>
              <w:t>Dear Paul Kohler,</w:t>
            </w:r>
          </w:p>
          <w:p>
            <w:pPr>
              <w:spacing w:after="120"/>
            </w:pPr>
            <w:r>
              <w:t>I'm a Wimbledon constituent and wanted to write before the assisted dying vote on 11 September.</w:t>
            </w:r>
          </w:p>
          <w:p>
            <w:pPr>
              <w:spacing w:after="120"/>
            </w:pPr>
            <w:r>
              <w:t>You've made a useful distinction between assisted dying in principle and whether this bill is safe enough. I think that distinction matters.</w:t>
            </w:r>
          </w:p>
          <w:p>
            <w:pPr>
              <w:spacing w:after="120"/>
            </w:pPr>
            <w:r>
              <w:t>The point that worries me most is coercion that doesn't look like coercion: the person who simply feels they have become a burden.</w:t>
            </w:r>
          </w:p>
          <w:p>
            <w:pPr>
              <w:spacing w:after="120"/>
            </w:pPr>
            <w:r>
              <w:t>Please keep testing the returned bill against that concern, and oppose it if the safeguards still don't convince you.</w:t>
            </w:r>
          </w:p>
          <w:p>
            <w:pPr>
              <w:spacing w:after="120"/>
            </w:pPr>
            <w:r>
              <w:t>Best wishes,</w:t>
              <w:br/>
              <w:t>[Your name]</w:t>
              <w:br/>
              <w:t>[Your home address]</w:t>
              <w:br/>
              <w:t>[Postcode]</w:t>
            </w:r>
          </w:p>
        </w:tc>
      </w:tr>
    </w:tbl>
    <w:p>
      <w:r>
        <w:br w:type="page"/>
      </w:r>
    </w:p>
    <w:p>
      <w:bookmarkStart w:id="30" w:name="sec028"/>
      <w:pPr>
        <w:pStyle w:val="Heading1"/>
      </w:pPr>
      <w:r>
        <w:t>Full London seat directory</w:t>
      </w:r>
      <w:bookmarkEnd w:id="30"/>
    </w:p>
    <w:p>
      <w:r>
        <w:t>Every London constituency is listed below. “Individual draft” means it appears in the section above. “London fallback” means use the fallback at the front rather than inventing MP-specific reasoning. For a seat without an email printed here, use Parliament’s postcode/MP finder for the official contact route; the certified London evidence workbook records official parliamentary email coverage for all 75 seats.</w:t>
      </w:r>
    </w:p>
    <w:tbl>
      <w:tblPr>
        <w:tblW w:type="auto" w:w="0"/>
        <w:jc w:val="center"/>
        <w:tblLook w:firstColumn="1" w:firstRow="1" w:lastColumn="0" w:lastRow="0" w:noHBand="0" w:noVBand="1" w:val="04A0"/>
      </w:tblPr>
      <w:tblGrid>
        <w:gridCol w:w="2033"/>
        <w:gridCol w:w="2033"/>
        <w:gridCol w:w="2033"/>
        <w:gridCol w:w="2033"/>
        <w:gridCol w:w="2033"/>
      </w:tblGrid>
      <w:tr>
        <w:trPr>
          <w:tblHeader w:val="true"/>
        </w:trPr>
        <w:tc>
          <w:tcPr>
            <w:tcW w:type="dxa" w:w="2033"/>
            <w:shd w:fill="E7E6E6"/>
          </w:tcPr>
          <w:p>
            <w:r>
              <w:rPr>
                <w:b/>
              </w:rPr>
              <w:t>Constituency</w:t>
            </w:r>
          </w:p>
        </w:tc>
        <w:tc>
          <w:tcPr>
            <w:tcW w:type="dxa" w:w="2033"/>
            <w:shd w:fill="E7E6E6"/>
          </w:tcPr>
          <w:p>
            <w:r>
              <w:rPr>
                <w:b/>
              </w:rPr>
              <w:t>MP</w:t>
            </w:r>
          </w:p>
        </w:tc>
        <w:tc>
          <w:tcPr>
            <w:tcW w:type="dxa" w:w="2033"/>
            <w:shd w:fill="E7E6E6"/>
          </w:tcPr>
          <w:p>
            <w:r>
              <w:rPr>
                <w:b/>
              </w:rPr>
              <w:t>Party</w:t>
            </w:r>
          </w:p>
        </w:tc>
        <w:tc>
          <w:tcPr>
            <w:tcW w:type="dxa" w:w="2033"/>
            <w:shd w:fill="E7E6E6"/>
          </w:tcPr>
          <w:p>
            <w:r>
              <w:rPr>
                <w:b/>
              </w:rPr>
              <w:t>Draft route</w:t>
            </w:r>
          </w:p>
        </w:tc>
        <w:tc>
          <w:tcPr>
            <w:tcW w:type="dxa" w:w="2033"/>
            <w:shd w:fill="E7E6E6"/>
          </w:tcPr>
          <w:p>
            <w:r>
              <w:rPr>
                <w:b/>
              </w:rPr>
              <w:t>Contact route</w:t>
            </w:r>
          </w:p>
        </w:tc>
      </w:tr>
      <w:tr>
        <w:trPr>
          <w:cantSplit/>
        </w:trPr>
        <w:tc>
          <w:tcPr>
            <w:tcW w:type="dxa" w:w="2033"/>
            <w:tcMar>
              <w:top w:w="70" w:type="dxa"/>
              <w:start w:w="75" w:type="dxa"/>
              <w:bottom w:w="70" w:type="dxa"/>
              <w:end w:w="75" w:type="dxa"/>
            </w:tcMar>
            <w:vAlign w:val="center"/>
          </w:tcPr>
          <w:p>
            <w:r>
              <w:t>Barking</w:t>
            </w:r>
          </w:p>
        </w:tc>
        <w:tc>
          <w:tcPr>
            <w:tcW w:type="dxa" w:w="2033"/>
            <w:tcMar>
              <w:top w:w="70" w:type="dxa"/>
              <w:start w:w="75" w:type="dxa"/>
              <w:bottom w:w="70" w:type="dxa"/>
              <w:end w:w="75" w:type="dxa"/>
            </w:tcMar>
            <w:vAlign w:val="center"/>
          </w:tcPr>
          <w:p>
            <w:r>
              <w:t>Nesil Caliskan</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Battersea</w:t>
            </w:r>
          </w:p>
        </w:tc>
        <w:tc>
          <w:tcPr>
            <w:tcW w:type="dxa" w:w="2033"/>
            <w:tcMar>
              <w:top w:w="70" w:type="dxa"/>
              <w:start w:w="75" w:type="dxa"/>
              <w:bottom w:w="70" w:type="dxa"/>
              <w:end w:w="75" w:type="dxa"/>
            </w:tcMar>
            <w:vAlign w:val="center"/>
          </w:tcPr>
          <w:p>
            <w:r>
              <w:t>Marsha De Cordova</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Individual draft</w:t>
            </w:r>
          </w:p>
        </w:tc>
        <w:tc>
          <w:tcPr>
            <w:tcW w:type="dxa" w:w="2033"/>
            <w:tcMar>
              <w:top w:w="70" w:type="dxa"/>
              <w:start w:w="75" w:type="dxa"/>
              <w:bottom w:w="70" w:type="dxa"/>
              <w:end w:w="75" w:type="dxa"/>
            </w:tcMar>
            <w:vAlign w:val="center"/>
          </w:tcPr>
          <w:p>
            <w:r>
              <w:t>marsha.decordova.mp@parliament.uk</w:t>
            </w:r>
          </w:p>
        </w:tc>
      </w:tr>
      <w:tr>
        <w:trPr>
          <w:cantSplit/>
        </w:trPr>
        <w:tc>
          <w:tcPr>
            <w:tcW w:type="dxa" w:w="2033"/>
            <w:tcMar>
              <w:top w:w="70" w:type="dxa"/>
              <w:start w:w="75" w:type="dxa"/>
              <w:bottom w:w="70" w:type="dxa"/>
              <w:end w:w="75" w:type="dxa"/>
            </w:tcMar>
            <w:vAlign w:val="center"/>
          </w:tcPr>
          <w:p>
            <w:r>
              <w:t>Beckenham and Penge</w:t>
            </w:r>
          </w:p>
        </w:tc>
        <w:tc>
          <w:tcPr>
            <w:tcW w:type="dxa" w:w="2033"/>
            <w:tcMar>
              <w:top w:w="70" w:type="dxa"/>
              <w:start w:w="75" w:type="dxa"/>
              <w:bottom w:w="70" w:type="dxa"/>
              <w:end w:w="75" w:type="dxa"/>
            </w:tcMar>
            <w:vAlign w:val="center"/>
          </w:tcPr>
          <w:p>
            <w:r>
              <w:t>Liam Conlon</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Individual draft</w:t>
            </w:r>
          </w:p>
        </w:tc>
        <w:tc>
          <w:tcPr>
            <w:tcW w:type="dxa" w:w="2033"/>
            <w:tcMar>
              <w:top w:w="70" w:type="dxa"/>
              <w:start w:w="75" w:type="dxa"/>
              <w:bottom w:w="70" w:type="dxa"/>
              <w:end w:w="75" w:type="dxa"/>
            </w:tcMar>
            <w:vAlign w:val="center"/>
          </w:tcPr>
          <w:p>
            <w:r>
              <w:t>liam.conlon.mp@parliament.uk</w:t>
            </w:r>
          </w:p>
        </w:tc>
      </w:tr>
      <w:tr>
        <w:trPr>
          <w:cantSplit/>
        </w:trPr>
        <w:tc>
          <w:tcPr>
            <w:tcW w:type="dxa" w:w="2033"/>
            <w:tcMar>
              <w:top w:w="70" w:type="dxa"/>
              <w:start w:w="75" w:type="dxa"/>
              <w:bottom w:w="70" w:type="dxa"/>
              <w:end w:w="75" w:type="dxa"/>
            </w:tcMar>
            <w:vAlign w:val="center"/>
          </w:tcPr>
          <w:p>
            <w:r>
              <w:t>Bermondsey and Old Southwark</w:t>
            </w:r>
          </w:p>
        </w:tc>
        <w:tc>
          <w:tcPr>
            <w:tcW w:type="dxa" w:w="2033"/>
            <w:tcMar>
              <w:top w:w="70" w:type="dxa"/>
              <w:start w:w="75" w:type="dxa"/>
              <w:bottom w:w="70" w:type="dxa"/>
              <w:end w:w="75" w:type="dxa"/>
            </w:tcMar>
            <w:vAlign w:val="center"/>
          </w:tcPr>
          <w:p>
            <w:r>
              <w:t>Neil Coyle</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Bethnal Green and Stepney</w:t>
            </w:r>
          </w:p>
        </w:tc>
        <w:tc>
          <w:tcPr>
            <w:tcW w:type="dxa" w:w="2033"/>
            <w:tcMar>
              <w:top w:w="70" w:type="dxa"/>
              <w:start w:w="75" w:type="dxa"/>
              <w:bottom w:w="70" w:type="dxa"/>
              <w:end w:w="75" w:type="dxa"/>
            </w:tcMar>
            <w:vAlign w:val="center"/>
          </w:tcPr>
          <w:p>
            <w:r>
              <w:t>Rushanara Ali</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Bexleyheath and Crayford</w:t>
            </w:r>
          </w:p>
        </w:tc>
        <w:tc>
          <w:tcPr>
            <w:tcW w:type="dxa" w:w="2033"/>
            <w:tcMar>
              <w:top w:w="70" w:type="dxa"/>
              <w:start w:w="75" w:type="dxa"/>
              <w:bottom w:w="70" w:type="dxa"/>
              <w:end w:w="75" w:type="dxa"/>
            </w:tcMar>
            <w:vAlign w:val="center"/>
          </w:tcPr>
          <w:p>
            <w:r>
              <w:t>Daniel Francis</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Individual draft</w:t>
            </w:r>
          </w:p>
        </w:tc>
        <w:tc>
          <w:tcPr>
            <w:tcW w:type="dxa" w:w="2033"/>
            <w:tcMar>
              <w:top w:w="70" w:type="dxa"/>
              <w:start w:w="75" w:type="dxa"/>
              <w:bottom w:w="70" w:type="dxa"/>
              <w:end w:w="75" w:type="dxa"/>
            </w:tcMar>
            <w:vAlign w:val="center"/>
          </w:tcPr>
          <w:p>
            <w:r>
              <w:t>daniel.francis.mp@parliament.uk</w:t>
            </w:r>
          </w:p>
        </w:tc>
      </w:tr>
      <w:tr>
        <w:trPr>
          <w:cantSplit/>
        </w:trPr>
        <w:tc>
          <w:tcPr>
            <w:tcW w:type="dxa" w:w="2033"/>
            <w:tcMar>
              <w:top w:w="70" w:type="dxa"/>
              <w:start w:w="75" w:type="dxa"/>
              <w:bottom w:w="70" w:type="dxa"/>
              <w:end w:w="75" w:type="dxa"/>
            </w:tcMar>
            <w:vAlign w:val="center"/>
          </w:tcPr>
          <w:p>
            <w:r>
              <w:t>Brent East</w:t>
            </w:r>
          </w:p>
        </w:tc>
        <w:tc>
          <w:tcPr>
            <w:tcW w:type="dxa" w:w="2033"/>
            <w:tcMar>
              <w:top w:w="70" w:type="dxa"/>
              <w:start w:w="75" w:type="dxa"/>
              <w:bottom w:w="70" w:type="dxa"/>
              <w:end w:w="75" w:type="dxa"/>
            </w:tcMar>
            <w:vAlign w:val="center"/>
          </w:tcPr>
          <w:p>
            <w:r>
              <w:t>Dawn Butler</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Brent West</w:t>
            </w:r>
          </w:p>
        </w:tc>
        <w:tc>
          <w:tcPr>
            <w:tcW w:type="dxa" w:w="2033"/>
            <w:tcMar>
              <w:top w:w="70" w:type="dxa"/>
              <w:start w:w="75" w:type="dxa"/>
              <w:bottom w:w="70" w:type="dxa"/>
              <w:end w:w="75" w:type="dxa"/>
            </w:tcMar>
            <w:vAlign w:val="center"/>
          </w:tcPr>
          <w:p>
            <w:r>
              <w:t>Barry Gardiner</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Brentford and Isleworth</w:t>
            </w:r>
          </w:p>
        </w:tc>
        <w:tc>
          <w:tcPr>
            <w:tcW w:type="dxa" w:w="2033"/>
            <w:tcMar>
              <w:top w:w="70" w:type="dxa"/>
              <w:start w:w="75" w:type="dxa"/>
              <w:bottom w:w="70" w:type="dxa"/>
              <w:end w:w="75" w:type="dxa"/>
            </w:tcMar>
            <w:vAlign w:val="center"/>
          </w:tcPr>
          <w:p>
            <w:r>
              <w:t>Ruth Cadbury</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Individual draft</w:t>
            </w:r>
          </w:p>
        </w:tc>
        <w:tc>
          <w:tcPr>
            <w:tcW w:type="dxa" w:w="2033"/>
            <w:tcMar>
              <w:top w:w="70" w:type="dxa"/>
              <w:start w:w="75" w:type="dxa"/>
              <w:bottom w:w="70" w:type="dxa"/>
              <w:end w:w="75" w:type="dxa"/>
            </w:tcMar>
            <w:vAlign w:val="center"/>
          </w:tcPr>
          <w:p>
            <w:r>
              <w:t>ruthcadburymp@parliament.uk</w:t>
            </w:r>
          </w:p>
        </w:tc>
      </w:tr>
      <w:tr>
        <w:trPr>
          <w:cantSplit/>
        </w:trPr>
        <w:tc>
          <w:tcPr>
            <w:tcW w:type="dxa" w:w="2033"/>
            <w:tcMar>
              <w:top w:w="70" w:type="dxa"/>
              <w:start w:w="75" w:type="dxa"/>
              <w:bottom w:w="70" w:type="dxa"/>
              <w:end w:w="75" w:type="dxa"/>
            </w:tcMar>
            <w:vAlign w:val="center"/>
          </w:tcPr>
          <w:p>
            <w:r>
              <w:t>Bromley and Biggin Hill</w:t>
            </w:r>
          </w:p>
        </w:tc>
        <w:tc>
          <w:tcPr>
            <w:tcW w:type="dxa" w:w="2033"/>
            <w:tcMar>
              <w:top w:w="70" w:type="dxa"/>
              <w:start w:w="75" w:type="dxa"/>
              <w:bottom w:w="70" w:type="dxa"/>
              <w:end w:w="75" w:type="dxa"/>
            </w:tcMar>
            <w:vAlign w:val="center"/>
          </w:tcPr>
          <w:p>
            <w:r>
              <w:t>Peter Fortune</w:t>
            </w:r>
          </w:p>
        </w:tc>
        <w:tc>
          <w:tcPr>
            <w:tcW w:type="dxa" w:w="2033"/>
            <w:tcMar>
              <w:top w:w="70" w:type="dxa"/>
              <w:start w:w="75" w:type="dxa"/>
              <w:bottom w:w="70" w:type="dxa"/>
              <w:end w:w="75" w:type="dxa"/>
            </w:tcMar>
            <w:vAlign w:val="center"/>
          </w:tcPr>
          <w:p>
            <w:r>
              <w:t>Conservative</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Carshalton and Wallington</w:t>
            </w:r>
          </w:p>
        </w:tc>
        <w:tc>
          <w:tcPr>
            <w:tcW w:type="dxa" w:w="2033"/>
            <w:tcMar>
              <w:top w:w="70" w:type="dxa"/>
              <w:start w:w="75" w:type="dxa"/>
              <w:bottom w:w="70" w:type="dxa"/>
              <w:end w:w="75" w:type="dxa"/>
            </w:tcMar>
            <w:vAlign w:val="center"/>
          </w:tcPr>
          <w:p>
            <w:r>
              <w:t>Bobby Dean</w:t>
            </w:r>
          </w:p>
        </w:tc>
        <w:tc>
          <w:tcPr>
            <w:tcW w:type="dxa" w:w="2033"/>
            <w:tcMar>
              <w:top w:w="70" w:type="dxa"/>
              <w:start w:w="75" w:type="dxa"/>
              <w:bottom w:w="70" w:type="dxa"/>
              <w:end w:w="75" w:type="dxa"/>
            </w:tcMar>
            <w:vAlign w:val="center"/>
          </w:tcPr>
          <w:p>
            <w:r>
              <w:t>Liberal Democrat</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Chelsea and Fulham</w:t>
            </w:r>
          </w:p>
        </w:tc>
        <w:tc>
          <w:tcPr>
            <w:tcW w:type="dxa" w:w="2033"/>
            <w:tcMar>
              <w:top w:w="70" w:type="dxa"/>
              <w:start w:w="75" w:type="dxa"/>
              <w:bottom w:w="70" w:type="dxa"/>
              <w:end w:w="75" w:type="dxa"/>
            </w:tcMar>
            <w:vAlign w:val="center"/>
          </w:tcPr>
          <w:p>
            <w:r>
              <w:t>Ben Coleman</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Chingford and Woodford Green</w:t>
            </w:r>
          </w:p>
        </w:tc>
        <w:tc>
          <w:tcPr>
            <w:tcW w:type="dxa" w:w="2033"/>
            <w:tcMar>
              <w:top w:w="70" w:type="dxa"/>
              <w:start w:w="75" w:type="dxa"/>
              <w:bottom w:w="70" w:type="dxa"/>
              <w:end w:w="75" w:type="dxa"/>
            </w:tcMar>
            <w:vAlign w:val="center"/>
          </w:tcPr>
          <w:p>
            <w:r>
              <w:t>Iain Duncan Smith</w:t>
            </w:r>
          </w:p>
        </w:tc>
        <w:tc>
          <w:tcPr>
            <w:tcW w:type="dxa" w:w="2033"/>
            <w:tcMar>
              <w:top w:w="70" w:type="dxa"/>
              <w:start w:w="75" w:type="dxa"/>
              <w:bottom w:w="70" w:type="dxa"/>
              <w:end w:w="75" w:type="dxa"/>
            </w:tcMar>
            <w:vAlign w:val="center"/>
          </w:tcPr>
          <w:p>
            <w:r>
              <w:t>Conservative</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Chipping Barnet</w:t>
            </w:r>
          </w:p>
        </w:tc>
        <w:tc>
          <w:tcPr>
            <w:tcW w:type="dxa" w:w="2033"/>
            <w:tcMar>
              <w:top w:w="70" w:type="dxa"/>
              <w:start w:w="75" w:type="dxa"/>
              <w:bottom w:w="70" w:type="dxa"/>
              <w:end w:w="75" w:type="dxa"/>
            </w:tcMar>
            <w:vAlign w:val="center"/>
          </w:tcPr>
          <w:p>
            <w:r>
              <w:t>Dan Tomlinson</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Cities of London and Westminster</w:t>
            </w:r>
          </w:p>
        </w:tc>
        <w:tc>
          <w:tcPr>
            <w:tcW w:type="dxa" w:w="2033"/>
            <w:tcMar>
              <w:top w:w="70" w:type="dxa"/>
              <w:start w:w="75" w:type="dxa"/>
              <w:bottom w:w="70" w:type="dxa"/>
              <w:end w:w="75" w:type="dxa"/>
            </w:tcMar>
            <w:vAlign w:val="center"/>
          </w:tcPr>
          <w:p>
            <w:r>
              <w:t>Rachel Blake</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Individual draft</w:t>
            </w:r>
          </w:p>
        </w:tc>
        <w:tc>
          <w:tcPr>
            <w:tcW w:type="dxa" w:w="2033"/>
            <w:tcMar>
              <w:top w:w="70" w:type="dxa"/>
              <w:start w:w="75" w:type="dxa"/>
              <w:bottom w:w="70" w:type="dxa"/>
              <w:end w:w="75" w:type="dxa"/>
            </w:tcMar>
            <w:vAlign w:val="center"/>
          </w:tcPr>
          <w:p>
            <w:r>
              <w:t>rachel.blake.mp@parliament.uk</w:t>
            </w:r>
          </w:p>
        </w:tc>
      </w:tr>
      <w:tr>
        <w:trPr>
          <w:cantSplit/>
        </w:trPr>
        <w:tc>
          <w:tcPr>
            <w:tcW w:type="dxa" w:w="2033"/>
            <w:tcMar>
              <w:top w:w="70" w:type="dxa"/>
              <w:start w:w="75" w:type="dxa"/>
              <w:bottom w:w="70" w:type="dxa"/>
              <w:end w:w="75" w:type="dxa"/>
            </w:tcMar>
            <w:vAlign w:val="center"/>
          </w:tcPr>
          <w:p>
            <w:r>
              <w:t>Clapham and Brixton Hill</w:t>
            </w:r>
          </w:p>
        </w:tc>
        <w:tc>
          <w:tcPr>
            <w:tcW w:type="dxa" w:w="2033"/>
            <w:tcMar>
              <w:top w:w="70" w:type="dxa"/>
              <w:start w:w="75" w:type="dxa"/>
              <w:bottom w:w="70" w:type="dxa"/>
              <w:end w:w="75" w:type="dxa"/>
            </w:tcMar>
            <w:vAlign w:val="center"/>
          </w:tcPr>
          <w:p>
            <w:r>
              <w:t>Bell Ribeiro-Addy</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Croydon East</w:t>
            </w:r>
          </w:p>
        </w:tc>
        <w:tc>
          <w:tcPr>
            <w:tcW w:type="dxa" w:w="2033"/>
            <w:tcMar>
              <w:top w:w="70" w:type="dxa"/>
              <w:start w:w="75" w:type="dxa"/>
              <w:bottom w:w="70" w:type="dxa"/>
              <w:end w:w="75" w:type="dxa"/>
            </w:tcMar>
            <w:vAlign w:val="center"/>
          </w:tcPr>
          <w:p>
            <w:r>
              <w:t>Natasha Irons</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Croydon South</w:t>
            </w:r>
          </w:p>
        </w:tc>
        <w:tc>
          <w:tcPr>
            <w:tcW w:type="dxa" w:w="2033"/>
            <w:tcMar>
              <w:top w:w="70" w:type="dxa"/>
              <w:start w:w="75" w:type="dxa"/>
              <w:bottom w:w="70" w:type="dxa"/>
              <w:end w:w="75" w:type="dxa"/>
            </w:tcMar>
            <w:vAlign w:val="center"/>
          </w:tcPr>
          <w:p>
            <w:r>
              <w:t>Chris Philp</w:t>
            </w:r>
          </w:p>
        </w:tc>
        <w:tc>
          <w:tcPr>
            <w:tcW w:type="dxa" w:w="2033"/>
            <w:tcMar>
              <w:top w:w="70" w:type="dxa"/>
              <w:start w:w="75" w:type="dxa"/>
              <w:bottom w:w="70" w:type="dxa"/>
              <w:end w:w="75" w:type="dxa"/>
            </w:tcMar>
            <w:vAlign w:val="center"/>
          </w:tcPr>
          <w:p>
            <w:r>
              <w:t>Conservative</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Croydon West</w:t>
            </w:r>
          </w:p>
        </w:tc>
        <w:tc>
          <w:tcPr>
            <w:tcW w:type="dxa" w:w="2033"/>
            <w:tcMar>
              <w:top w:w="70" w:type="dxa"/>
              <w:start w:w="75" w:type="dxa"/>
              <w:bottom w:w="70" w:type="dxa"/>
              <w:end w:w="75" w:type="dxa"/>
            </w:tcMar>
            <w:vAlign w:val="center"/>
          </w:tcPr>
          <w:p>
            <w:r>
              <w:t>Sarah Jones</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Dagenham and Rainham</w:t>
            </w:r>
          </w:p>
        </w:tc>
        <w:tc>
          <w:tcPr>
            <w:tcW w:type="dxa" w:w="2033"/>
            <w:tcMar>
              <w:top w:w="70" w:type="dxa"/>
              <w:start w:w="75" w:type="dxa"/>
              <w:bottom w:w="70" w:type="dxa"/>
              <w:end w:w="75" w:type="dxa"/>
            </w:tcMar>
            <w:vAlign w:val="center"/>
          </w:tcPr>
          <w:p>
            <w:r>
              <w:t>Margaret Mullane</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Dulwich and West Norwood</w:t>
            </w:r>
          </w:p>
        </w:tc>
        <w:tc>
          <w:tcPr>
            <w:tcW w:type="dxa" w:w="2033"/>
            <w:tcMar>
              <w:top w:w="70" w:type="dxa"/>
              <w:start w:w="75" w:type="dxa"/>
              <w:bottom w:w="70" w:type="dxa"/>
              <w:end w:w="75" w:type="dxa"/>
            </w:tcMar>
            <w:vAlign w:val="center"/>
          </w:tcPr>
          <w:p>
            <w:r>
              <w:t>Helen Hayes</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Ealing Central and Acton</w:t>
            </w:r>
          </w:p>
        </w:tc>
        <w:tc>
          <w:tcPr>
            <w:tcW w:type="dxa" w:w="2033"/>
            <w:tcMar>
              <w:top w:w="70" w:type="dxa"/>
              <w:start w:w="75" w:type="dxa"/>
              <w:bottom w:w="70" w:type="dxa"/>
              <w:end w:w="75" w:type="dxa"/>
            </w:tcMar>
            <w:vAlign w:val="center"/>
          </w:tcPr>
          <w:p>
            <w:r>
              <w:t>Rupa Huq</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Individual draft</w:t>
            </w:r>
          </w:p>
        </w:tc>
        <w:tc>
          <w:tcPr>
            <w:tcW w:type="dxa" w:w="2033"/>
            <w:tcMar>
              <w:top w:w="70" w:type="dxa"/>
              <w:start w:w="75" w:type="dxa"/>
              <w:bottom w:w="70" w:type="dxa"/>
              <w:end w:w="75" w:type="dxa"/>
            </w:tcMar>
            <w:vAlign w:val="center"/>
          </w:tcPr>
          <w:p>
            <w:r>
              <w:t>rupa.huq.mp@parliament.uk</w:t>
            </w:r>
          </w:p>
        </w:tc>
      </w:tr>
      <w:tr>
        <w:trPr>
          <w:cantSplit/>
        </w:trPr>
        <w:tc>
          <w:tcPr>
            <w:tcW w:type="dxa" w:w="2033"/>
            <w:tcMar>
              <w:top w:w="70" w:type="dxa"/>
              <w:start w:w="75" w:type="dxa"/>
              <w:bottom w:w="70" w:type="dxa"/>
              <w:end w:w="75" w:type="dxa"/>
            </w:tcMar>
            <w:vAlign w:val="center"/>
          </w:tcPr>
          <w:p>
            <w:r>
              <w:t>Ealing North</w:t>
            </w:r>
          </w:p>
        </w:tc>
        <w:tc>
          <w:tcPr>
            <w:tcW w:type="dxa" w:w="2033"/>
            <w:tcMar>
              <w:top w:w="70" w:type="dxa"/>
              <w:start w:w="75" w:type="dxa"/>
              <w:bottom w:w="70" w:type="dxa"/>
              <w:end w:w="75" w:type="dxa"/>
            </w:tcMar>
            <w:vAlign w:val="center"/>
          </w:tcPr>
          <w:p>
            <w:r>
              <w:t>James Murray</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Ealing Southall</w:t>
            </w:r>
          </w:p>
        </w:tc>
        <w:tc>
          <w:tcPr>
            <w:tcW w:type="dxa" w:w="2033"/>
            <w:tcMar>
              <w:top w:w="70" w:type="dxa"/>
              <w:start w:w="75" w:type="dxa"/>
              <w:bottom w:w="70" w:type="dxa"/>
              <w:end w:w="75" w:type="dxa"/>
            </w:tcMar>
            <w:vAlign w:val="center"/>
          </w:tcPr>
          <w:p>
            <w:r>
              <w:t>Deirdre Costigan</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Individual draft</w:t>
            </w:r>
          </w:p>
        </w:tc>
        <w:tc>
          <w:tcPr>
            <w:tcW w:type="dxa" w:w="2033"/>
            <w:tcMar>
              <w:top w:w="70" w:type="dxa"/>
              <w:start w:w="75" w:type="dxa"/>
              <w:bottom w:w="70" w:type="dxa"/>
              <w:end w:w="75" w:type="dxa"/>
            </w:tcMar>
            <w:vAlign w:val="center"/>
          </w:tcPr>
          <w:p>
            <w:r>
              <w:t>deirdre.costigan.mp@parliament.uk</w:t>
            </w:r>
          </w:p>
        </w:tc>
      </w:tr>
      <w:tr>
        <w:trPr>
          <w:cantSplit/>
        </w:trPr>
        <w:tc>
          <w:tcPr>
            <w:tcW w:type="dxa" w:w="2033"/>
            <w:tcMar>
              <w:top w:w="70" w:type="dxa"/>
              <w:start w:w="75" w:type="dxa"/>
              <w:bottom w:w="70" w:type="dxa"/>
              <w:end w:w="75" w:type="dxa"/>
            </w:tcMar>
            <w:vAlign w:val="center"/>
          </w:tcPr>
          <w:p>
            <w:r>
              <w:t>East Ham</w:t>
            </w:r>
          </w:p>
        </w:tc>
        <w:tc>
          <w:tcPr>
            <w:tcW w:type="dxa" w:w="2033"/>
            <w:tcMar>
              <w:top w:w="70" w:type="dxa"/>
              <w:start w:w="75" w:type="dxa"/>
              <w:bottom w:w="70" w:type="dxa"/>
              <w:end w:w="75" w:type="dxa"/>
            </w:tcMar>
            <w:vAlign w:val="center"/>
          </w:tcPr>
          <w:p>
            <w:r>
              <w:t>Stephen Timms</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Edmonton and Winchmore Hill</w:t>
            </w:r>
          </w:p>
        </w:tc>
        <w:tc>
          <w:tcPr>
            <w:tcW w:type="dxa" w:w="2033"/>
            <w:tcMar>
              <w:top w:w="70" w:type="dxa"/>
              <w:start w:w="75" w:type="dxa"/>
              <w:bottom w:w="70" w:type="dxa"/>
              <w:end w:w="75" w:type="dxa"/>
            </w:tcMar>
            <w:vAlign w:val="center"/>
          </w:tcPr>
          <w:p>
            <w:r>
              <w:t>Kate Osamor</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Eltham and Chislehurst</w:t>
            </w:r>
          </w:p>
        </w:tc>
        <w:tc>
          <w:tcPr>
            <w:tcW w:type="dxa" w:w="2033"/>
            <w:tcMar>
              <w:top w:w="70" w:type="dxa"/>
              <w:start w:w="75" w:type="dxa"/>
              <w:bottom w:w="70" w:type="dxa"/>
              <w:end w:w="75" w:type="dxa"/>
            </w:tcMar>
            <w:vAlign w:val="center"/>
          </w:tcPr>
          <w:p>
            <w:r>
              <w:t>Clive Efford</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Individual draft</w:t>
            </w:r>
          </w:p>
        </w:tc>
        <w:tc>
          <w:tcPr>
            <w:tcW w:type="dxa" w:w="2033"/>
            <w:tcMar>
              <w:top w:w="70" w:type="dxa"/>
              <w:start w:w="75" w:type="dxa"/>
              <w:bottom w:w="70" w:type="dxa"/>
              <w:end w:w="75" w:type="dxa"/>
            </w:tcMar>
            <w:vAlign w:val="center"/>
          </w:tcPr>
          <w:p>
            <w:r>
              <w:t>clive.efford.mp@parliament.uk</w:t>
            </w:r>
          </w:p>
        </w:tc>
      </w:tr>
      <w:tr>
        <w:trPr>
          <w:cantSplit/>
        </w:trPr>
        <w:tc>
          <w:tcPr>
            <w:tcW w:type="dxa" w:w="2033"/>
            <w:tcMar>
              <w:top w:w="70" w:type="dxa"/>
              <w:start w:w="75" w:type="dxa"/>
              <w:bottom w:w="70" w:type="dxa"/>
              <w:end w:w="75" w:type="dxa"/>
            </w:tcMar>
            <w:vAlign w:val="center"/>
          </w:tcPr>
          <w:p>
            <w:r>
              <w:t>Enfield North</w:t>
            </w:r>
          </w:p>
        </w:tc>
        <w:tc>
          <w:tcPr>
            <w:tcW w:type="dxa" w:w="2033"/>
            <w:tcMar>
              <w:top w:w="70" w:type="dxa"/>
              <w:start w:w="75" w:type="dxa"/>
              <w:bottom w:w="70" w:type="dxa"/>
              <w:end w:w="75" w:type="dxa"/>
            </w:tcMar>
            <w:vAlign w:val="center"/>
          </w:tcPr>
          <w:p>
            <w:r>
              <w:t>Feryal Clark</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Erith and Thamesmead</w:t>
            </w:r>
          </w:p>
        </w:tc>
        <w:tc>
          <w:tcPr>
            <w:tcW w:type="dxa" w:w="2033"/>
            <w:tcMar>
              <w:top w:w="70" w:type="dxa"/>
              <w:start w:w="75" w:type="dxa"/>
              <w:bottom w:w="70" w:type="dxa"/>
              <w:end w:w="75" w:type="dxa"/>
            </w:tcMar>
            <w:vAlign w:val="center"/>
          </w:tcPr>
          <w:p>
            <w:r>
              <w:t>Abena Oppong-Asare</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Feltham and Heston</w:t>
            </w:r>
          </w:p>
        </w:tc>
        <w:tc>
          <w:tcPr>
            <w:tcW w:type="dxa" w:w="2033"/>
            <w:tcMar>
              <w:top w:w="70" w:type="dxa"/>
              <w:start w:w="75" w:type="dxa"/>
              <w:bottom w:w="70" w:type="dxa"/>
              <w:end w:w="75" w:type="dxa"/>
            </w:tcMar>
            <w:vAlign w:val="center"/>
          </w:tcPr>
          <w:p>
            <w:r>
              <w:t>Seema Malhotra</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Finchley and Golders Green</w:t>
            </w:r>
          </w:p>
        </w:tc>
        <w:tc>
          <w:tcPr>
            <w:tcW w:type="dxa" w:w="2033"/>
            <w:tcMar>
              <w:top w:w="70" w:type="dxa"/>
              <w:start w:w="75" w:type="dxa"/>
              <w:bottom w:w="70" w:type="dxa"/>
              <w:end w:w="75" w:type="dxa"/>
            </w:tcMar>
            <w:vAlign w:val="center"/>
          </w:tcPr>
          <w:p>
            <w:r>
              <w:t>Sarah Sackman</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Greenwich and Woolwich</w:t>
            </w:r>
          </w:p>
        </w:tc>
        <w:tc>
          <w:tcPr>
            <w:tcW w:type="dxa" w:w="2033"/>
            <w:tcMar>
              <w:top w:w="70" w:type="dxa"/>
              <w:start w:w="75" w:type="dxa"/>
              <w:bottom w:w="70" w:type="dxa"/>
              <w:end w:w="75" w:type="dxa"/>
            </w:tcMar>
            <w:vAlign w:val="center"/>
          </w:tcPr>
          <w:p>
            <w:r>
              <w:t>Matthew Pennycook</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Hackney North and Stoke Newington</w:t>
            </w:r>
          </w:p>
        </w:tc>
        <w:tc>
          <w:tcPr>
            <w:tcW w:type="dxa" w:w="2033"/>
            <w:tcMar>
              <w:top w:w="70" w:type="dxa"/>
              <w:start w:w="75" w:type="dxa"/>
              <w:bottom w:w="70" w:type="dxa"/>
              <w:end w:w="75" w:type="dxa"/>
            </w:tcMar>
            <w:vAlign w:val="center"/>
          </w:tcPr>
          <w:p>
            <w:r>
              <w:t>Diane Abbott</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Individual draft</w:t>
            </w:r>
          </w:p>
        </w:tc>
        <w:tc>
          <w:tcPr>
            <w:tcW w:type="dxa" w:w="2033"/>
            <w:tcMar>
              <w:top w:w="70" w:type="dxa"/>
              <w:start w:w="75" w:type="dxa"/>
              <w:bottom w:w="70" w:type="dxa"/>
              <w:end w:w="75" w:type="dxa"/>
            </w:tcMar>
            <w:vAlign w:val="center"/>
          </w:tcPr>
          <w:p>
            <w:r>
              <w:t>diane.abbott.office@parliament.uk</w:t>
            </w:r>
          </w:p>
        </w:tc>
      </w:tr>
      <w:tr>
        <w:trPr>
          <w:cantSplit/>
        </w:trPr>
        <w:tc>
          <w:tcPr>
            <w:tcW w:type="dxa" w:w="2033"/>
            <w:tcMar>
              <w:top w:w="70" w:type="dxa"/>
              <w:start w:w="75" w:type="dxa"/>
              <w:bottom w:w="70" w:type="dxa"/>
              <w:end w:w="75" w:type="dxa"/>
            </w:tcMar>
            <w:vAlign w:val="center"/>
          </w:tcPr>
          <w:p>
            <w:r>
              <w:t>Hackney South and Shoreditch</w:t>
            </w:r>
          </w:p>
        </w:tc>
        <w:tc>
          <w:tcPr>
            <w:tcW w:type="dxa" w:w="2033"/>
            <w:tcMar>
              <w:top w:w="70" w:type="dxa"/>
              <w:start w:w="75" w:type="dxa"/>
              <w:bottom w:w="70" w:type="dxa"/>
              <w:end w:w="75" w:type="dxa"/>
            </w:tcMar>
            <w:vAlign w:val="center"/>
          </w:tcPr>
          <w:p>
            <w:r>
              <w:t>Meg Hillier</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Individual draft</w:t>
            </w:r>
          </w:p>
        </w:tc>
        <w:tc>
          <w:tcPr>
            <w:tcW w:type="dxa" w:w="2033"/>
            <w:tcMar>
              <w:top w:w="70" w:type="dxa"/>
              <w:start w:w="75" w:type="dxa"/>
              <w:bottom w:w="70" w:type="dxa"/>
              <w:end w:w="75" w:type="dxa"/>
            </w:tcMar>
            <w:vAlign w:val="center"/>
          </w:tcPr>
          <w:p>
            <w:r>
              <w:t>meg.hillier.mp@parliament.uk</w:t>
            </w:r>
          </w:p>
        </w:tc>
      </w:tr>
      <w:tr>
        <w:trPr>
          <w:cantSplit/>
        </w:trPr>
        <w:tc>
          <w:tcPr>
            <w:tcW w:type="dxa" w:w="2033"/>
            <w:tcMar>
              <w:top w:w="70" w:type="dxa"/>
              <w:start w:w="75" w:type="dxa"/>
              <w:bottom w:w="70" w:type="dxa"/>
              <w:end w:w="75" w:type="dxa"/>
            </w:tcMar>
            <w:vAlign w:val="center"/>
          </w:tcPr>
          <w:p>
            <w:r>
              <w:t>Hammersmith and Chiswick</w:t>
            </w:r>
          </w:p>
        </w:tc>
        <w:tc>
          <w:tcPr>
            <w:tcW w:type="dxa" w:w="2033"/>
            <w:tcMar>
              <w:top w:w="70" w:type="dxa"/>
              <w:start w:w="75" w:type="dxa"/>
              <w:bottom w:w="70" w:type="dxa"/>
              <w:end w:w="75" w:type="dxa"/>
            </w:tcMar>
            <w:vAlign w:val="center"/>
          </w:tcPr>
          <w:p>
            <w:r>
              <w:t>Andy Slaughter</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Individual draft</w:t>
            </w:r>
          </w:p>
        </w:tc>
        <w:tc>
          <w:tcPr>
            <w:tcW w:type="dxa" w:w="2033"/>
            <w:tcMar>
              <w:top w:w="70" w:type="dxa"/>
              <w:start w:w="75" w:type="dxa"/>
              <w:bottom w:w="70" w:type="dxa"/>
              <w:end w:w="75" w:type="dxa"/>
            </w:tcMar>
            <w:vAlign w:val="center"/>
          </w:tcPr>
          <w:p>
            <w:r>
              <w:t>slaughtera@parliament.uk</w:t>
            </w:r>
          </w:p>
        </w:tc>
      </w:tr>
      <w:tr>
        <w:trPr>
          <w:cantSplit/>
        </w:trPr>
        <w:tc>
          <w:tcPr>
            <w:tcW w:type="dxa" w:w="2033"/>
            <w:tcMar>
              <w:top w:w="70" w:type="dxa"/>
              <w:start w:w="75" w:type="dxa"/>
              <w:bottom w:w="70" w:type="dxa"/>
              <w:end w:w="75" w:type="dxa"/>
            </w:tcMar>
            <w:vAlign w:val="center"/>
          </w:tcPr>
          <w:p>
            <w:r>
              <w:t>Hampstead and Highgate</w:t>
            </w:r>
          </w:p>
        </w:tc>
        <w:tc>
          <w:tcPr>
            <w:tcW w:type="dxa" w:w="2033"/>
            <w:tcMar>
              <w:top w:w="70" w:type="dxa"/>
              <w:start w:w="75" w:type="dxa"/>
              <w:bottom w:w="70" w:type="dxa"/>
              <w:end w:w="75" w:type="dxa"/>
            </w:tcMar>
            <w:vAlign w:val="center"/>
          </w:tcPr>
          <w:p>
            <w:r>
              <w:t>Tulip Siddiq</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Harrow East</w:t>
            </w:r>
          </w:p>
        </w:tc>
        <w:tc>
          <w:tcPr>
            <w:tcW w:type="dxa" w:w="2033"/>
            <w:tcMar>
              <w:top w:w="70" w:type="dxa"/>
              <w:start w:w="75" w:type="dxa"/>
              <w:bottom w:w="70" w:type="dxa"/>
              <w:end w:w="75" w:type="dxa"/>
            </w:tcMar>
            <w:vAlign w:val="center"/>
          </w:tcPr>
          <w:p>
            <w:r>
              <w:t>Bob Blackman</w:t>
            </w:r>
          </w:p>
        </w:tc>
        <w:tc>
          <w:tcPr>
            <w:tcW w:type="dxa" w:w="2033"/>
            <w:tcMar>
              <w:top w:w="70" w:type="dxa"/>
              <w:start w:w="75" w:type="dxa"/>
              <w:bottom w:w="70" w:type="dxa"/>
              <w:end w:w="75" w:type="dxa"/>
            </w:tcMar>
            <w:vAlign w:val="center"/>
          </w:tcPr>
          <w:p>
            <w:r>
              <w:t>Conservative</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Harrow West</w:t>
            </w:r>
          </w:p>
        </w:tc>
        <w:tc>
          <w:tcPr>
            <w:tcW w:type="dxa" w:w="2033"/>
            <w:tcMar>
              <w:top w:w="70" w:type="dxa"/>
              <w:start w:w="75" w:type="dxa"/>
              <w:bottom w:w="70" w:type="dxa"/>
              <w:end w:w="75" w:type="dxa"/>
            </w:tcMar>
            <w:vAlign w:val="center"/>
          </w:tcPr>
          <w:p>
            <w:r>
              <w:t>Gareth Thomas</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Individual draft</w:t>
            </w:r>
          </w:p>
        </w:tc>
        <w:tc>
          <w:tcPr>
            <w:tcW w:type="dxa" w:w="2033"/>
            <w:tcMar>
              <w:top w:w="70" w:type="dxa"/>
              <w:start w:w="75" w:type="dxa"/>
              <w:bottom w:w="70" w:type="dxa"/>
              <w:end w:w="75" w:type="dxa"/>
            </w:tcMar>
            <w:vAlign w:val="center"/>
          </w:tcPr>
          <w:p>
            <w:r>
              <w:t>gareth.thomas.mp@parliament.uk</w:t>
            </w:r>
          </w:p>
        </w:tc>
      </w:tr>
      <w:tr>
        <w:trPr>
          <w:cantSplit/>
        </w:trPr>
        <w:tc>
          <w:tcPr>
            <w:tcW w:type="dxa" w:w="2033"/>
            <w:tcMar>
              <w:top w:w="70" w:type="dxa"/>
              <w:start w:w="75" w:type="dxa"/>
              <w:bottom w:w="70" w:type="dxa"/>
              <w:end w:w="75" w:type="dxa"/>
            </w:tcMar>
            <w:vAlign w:val="center"/>
          </w:tcPr>
          <w:p>
            <w:r>
              <w:t>Hayes and Harlington</w:t>
            </w:r>
          </w:p>
        </w:tc>
        <w:tc>
          <w:tcPr>
            <w:tcW w:type="dxa" w:w="2033"/>
            <w:tcMar>
              <w:top w:w="70" w:type="dxa"/>
              <w:start w:w="75" w:type="dxa"/>
              <w:bottom w:w="70" w:type="dxa"/>
              <w:end w:w="75" w:type="dxa"/>
            </w:tcMar>
            <w:vAlign w:val="center"/>
          </w:tcPr>
          <w:p>
            <w:r>
              <w:t>John McDonnell</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Hendon</w:t>
            </w:r>
          </w:p>
        </w:tc>
        <w:tc>
          <w:tcPr>
            <w:tcW w:type="dxa" w:w="2033"/>
            <w:tcMar>
              <w:top w:w="70" w:type="dxa"/>
              <w:start w:w="75" w:type="dxa"/>
              <w:bottom w:w="70" w:type="dxa"/>
              <w:end w:w="75" w:type="dxa"/>
            </w:tcMar>
            <w:vAlign w:val="center"/>
          </w:tcPr>
          <w:p>
            <w:r>
              <w:t>David Pinto-Duschinsky</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Holborn and St Pancras</w:t>
            </w:r>
          </w:p>
        </w:tc>
        <w:tc>
          <w:tcPr>
            <w:tcW w:type="dxa" w:w="2033"/>
            <w:tcMar>
              <w:top w:w="70" w:type="dxa"/>
              <w:start w:w="75" w:type="dxa"/>
              <w:bottom w:w="70" w:type="dxa"/>
              <w:end w:w="75" w:type="dxa"/>
            </w:tcMar>
            <w:vAlign w:val="center"/>
          </w:tcPr>
          <w:p>
            <w:r>
              <w:t>Keir Starmer</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Individual draft</w:t>
            </w:r>
          </w:p>
        </w:tc>
        <w:tc>
          <w:tcPr>
            <w:tcW w:type="dxa" w:w="2033"/>
            <w:tcMar>
              <w:top w:w="70" w:type="dxa"/>
              <w:start w:w="75" w:type="dxa"/>
              <w:bottom w:w="70" w:type="dxa"/>
              <w:end w:w="75" w:type="dxa"/>
            </w:tcMar>
            <w:vAlign w:val="center"/>
          </w:tcPr>
          <w:p>
            <w:r>
              <w:t>keir.starmer.mp@parliament.uk</w:t>
            </w:r>
          </w:p>
        </w:tc>
      </w:tr>
      <w:tr>
        <w:trPr>
          <w:cantSplit/>
        </w:trPr>
        <w:tc>
          <w:tcPr>
            <w:tcW w:type="dxa" w:w="2033"/>
            <w:tcMar>
              <w:top w:w="70" w:type="dxa"/>
              <w:start w:w="75" w:type="dxa"/>
              <w:bottom w:w="70" w:type="dxa"/>
              <w:end w:w="75" w:type="dxa"/>
            </w:tcMar>
            <w:vAlign w:val="center"/>
          </w:tcPr>
          <w:p>
            <w:r>
              <w:t>Hornchurch and Upminster</w:t>
            </w:r>
          </w:p>
        </w:tc>
        <w:tc>
          <w:tcPr>
            <w:tcW w:type="dxa" w:w="2033"/>
            <w:tcMar>
              <w:top w:w="70" w:type="dxa"/>
              <w:start w:w="75" w:type="dxa"/>
              <w:bottom w:w="70" w:type="dxa"/>
              <w:end w:w="75" w:type="dxa"/>
            </w:tcMar>
            <w:vAlign w:val="center"/>
          </w:tcPr>
          <w:p>
            <w:r>
              <w:t>Julia Lopez</w:t>
            </w:r>
          </w:p>
        </w:tc>
        <w:tc>
          <w:tcPr>
            <w:tcW w:type="dxa" w:w="2033"/>
            <w:tcMar>
              <w:top w:w="70" w:type="dxa"/>
              <w:start w:w="75" w:type="dxa"/>
              <w:bottom w:w="70" w:type="dxa"/>
              <w:end w:w="75" w:type="dxa"/>
            </w:tcMar>
            <w:vAlign w:val="center"/>
          </w:tcPr>
          <w:p>
            <w:r>
              <w:t>Conservative</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Hornsey and Friern Barnet</w:t>
            </w:r>
          </w:p>
        </w:tc>
        <w:tc>
          <w:tcPr>
            <w:tcW w:type="dxa" w:w="2033"/>
            <w:tcMar>
              <w:top w:w="70" w:type="dxa"/>
              <w:start w:w="75" w:type="dxa"/>
              <w:bottom w:w="70" w:type="dxa"/>
              <w:end w:w="75" w:type="dxa"/>
            </w:tcMar>
            <w:vAlign w:val="center"/>
          </w:tcPr>
          <w:p>
            <w:r>
              <w:t>Catherine West</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Individual draft</w:t>
            </w:r>
          </w:p>
        </w:tc>
        <w:tc>
          <w:tcPr>
            <w:tcW w:type="dxa" w:w="2033"/>
            <w:tcMar>
              <w:top w:w="70" w:type="dxa"/>
              <w:start w:w="75" w:type="dxa"/>
              <w:bottom w:w="70" w:type="dxa"/>
              <w:end w:w="75" w:type="dxa"/>
            </w:tcMar>
            <w:vAlign w:val="center"/>
          </w:tcPr>
          <w:p>
            <w:r>
              <w:t>catherine.west.mp@parliament.uk</w:t>
            </w:r>
          </w:p>
        </w:tc>
      </w:tr>
      <w:tr>
        <w:trPr>
          <w:cantSplit/>
        </w:trPr>
        <w:tc>
          <w:tcPr>
            <w:tcW w:type="dxa" w:w="2033"/>
            <w:tcMar>
              <w:top w:w="70" w:type="dxa"/>
              <w:start w:w="75" w:type="dxa"/>
              <w:bottom w:w="70" w:type="dxa"/>
              <w:end w:w="75" w:type="dxa"/>
            </w:tcMar>
            <w:vAlign w:val="center"/>
          </w:tcPr>
          <w:p>
            <w:r>
              <w:t>Ilford North</w:t>
            </w:r>
          </w:p>
        </w:tc>
        <w:tc>
          <w:tcPr>
            <w:tcW w:type="dxa" w:w="2033"/>
            <w:tcMar>
              <w:top w:w="70" w:type="dxa"/>
              <w:start w:w="75" w:type="dxa"/>
              <w:bottom w:w="70" w:type="dxa"/>
              <w:end w:w="75" w:type="dxa"/>
            </w:tcMar>
            <w:vAlign w:val="center"/>
          </w:tcPr>
          <w:p>
            <w:r>
              <w:t>Wes Streeting</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Ilford South</w:t>
            </w:r>
          </w:p>
        </w:tc>
        <w:tc>
          <w:tcPr>
            <w:tcW w:type="dxa" w:w="2033"/>
            <w:tcMar>
              <w:top w:w="70" w:type="dxa"/>
              <w:start w:w="75" w:type="dxa"/>
              <w:bottom w:w="70" w:type="dxa"/>
              <w:end w:w="75" w:type="dxa"/>
            </w:tcMar>
            <w:vAlign w:val="center"/>
          </w:tcPr>
          <w:p>
            <w:r>
              <w:t>Jas Athwal</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Individual draft</w:t>
            </w:r>
          </w:p>
        </w:tc>
        <w:tc>
          <w:tcPr>
            <w:tcW w:type="dxa" w:w="2033"/>
            <w:tcMar>
              <w:top w:w="70" w:type="dxa"/>
              <w:start w:w="75" w:type="dxa"/>
              <w:bottom w:w="70" w:type="dxa"/>
              <w:end w:w="75" w:type="dxa"/>
            </w:tcMar>
            <w:vAlign w:val="center"/>
          </w:tcPr>
          <w:p>
            <w:r>
              <w:t>jas.athwal.mp@parliament.uk</w:t>
            </w:r>
          </w:p>
        </w:tc>
      </w:tr>
      <w:tr>
        <w:trPr>
          <w:cantSplit/>
        </w:trPr>
        <w:tc>
          <w:tcPr>
            <w:tcW w:type="dxa" w:w="2033"/>
            <w:tcMar>
              <w:top w:w="70" w:type="dxa"/>
              <w:start w:w="75" w:type="dxa"/>
              <w:bottom w:w="70" w:type="dxa"/>
              <w:end w:w="75" w:type="dxa"/>
            </w:tcMar>
            <w:vAlign w:val="center"/>
          </w:tcPr>
          <w:p>
            <w:r>
              <w:t>Islington North</w:t>
            </w:r>
          </w:p>
        </w:tc>
        <w:tc>
          <w:tcPr>
            <w:tcW w:type="dxa" w:w="2033"/>
            <w:tcMar>
              <w:top w:w="70" w:type="dxa"/>
              <w:start w:w="75" w:type="dxa"/>
              <w:bottom w:w="70" w:type="dxa"/>
              <w:end w:w="75" w:type="dxa"/>
            </w:tcMar>
            <w:vAlign w:val="center"/>
          </w:tcPr>
          <w:p>
            <w:r>
              <w:t>Jeremy Corbyn</w:t>
            </w:r>
          </w:p>
        </w:tc>
        <w:tc>
          <w:tcPr>
            <w:tcW w:type="dxa" w:w="2033"/>
            <w:tcMar>
              <w:top w:w="70" w:type="dxa"/>
              <w:start w:w="75" w:type="dxa"/>
              <w:bottom w:w="70" w:type="dxa"/>
              <w:end w:w="75" w:type="dxa"/>
            </w:tcMar>
            <w:vAlign w:val="center"/>
          </w:tcPr>
          <w:p>
            <w:r>
              <w:t>Your Party</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Islington South and Finsbury</w:t>
            </w:r>
          </w:p>
        </w:tc>
        <w:tc>
          <w:tcPr>
            <w:tcW w:type="dxa" w:w="2033"/>
            <w:tcMar>
              <w:top w:w="70" w:type="dxa"/>
              <w:start w:w="75" w:type="dxa"/>
              <w:bottom w:w="70" w:type="dxa"/>
              <w:end w:w="75" w:type="dxa"/>
            </w:tcMar>
            <w:vAlign w:val="center"/>
          </w:tcPr>
          <w:p>
            <w:r>
              <w:t>Emily Thornberry</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Kensington and Bayswater</w:t>
            </w:r>
          </w:p>
        </w:tc>
        <w:tc>
          <w:tcPr>
            <w:tcW w:type="dxa" w:w="2033"/>
            <w:tcMar>
              <w:top w:w="70" w:type="dxa"/>
              <w:start w:w="75" w:type="dxa"/>
              <w:bottom w:w="70" w:type="dxa"/>
              <w:end w:w="75" w:type="dxa"/>
            </w:tcMar>
            <w:vAlign w:val="center"/>
          </w:tcPr>
          <w:p>
            <w:r>
              <w:t>Joe Powell</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Kingston and Surbiton</w:t>
            </w:r>
          </w:p>
        </w:tc>
        <w:tc>
          <w:tcPr>
            <w:tcW w:type="dxa" w:w="2033"/>
            <w:tcMar>
              <w:top w:w="70" w:type="dxa"/>
              <w:start w:w="75" w:type="dxa"/>
              <w:bottom w:w="70" w:type="dxa"/>
              <w:end w:w="75" w:type="dxa"/>
            </w:tcMar>
            <w:vAlign w:val="center"/>
          </w:tcPr>
          <w:p>
            <w:r>
              <w:t>Ed Davey</w:t>
            </w:r>
          </w:p>
        </w:tc>
        <w:tc>
          <w:tcPr>
            <w:tcW w:type="dxa" w:w="2033"/>
            <w:tcMar>
              <w:top w:w="70" w:type="dxa"/>
              <w:start w:w="75" w:type="dxa"/>
              <w:bottom w:w="70" w:type="dxa"/>
              <w:end w:w="75" w:type="dxa"/>
            </w:tcMar>
            <w:vAlign w:val="center"/>
          </w:tcPr>
          <w:p>
            <w:r>
              <w:t>Liberal Democrat</w:t>
            </w:r>
          </w:p>
        </w:tc>
        <w:tc>
          <w:tcPr>
            <w:tcW w:type="dxa" w:w="2033"/>
            <w:tcMar>
              <w:top w:w="70" w:type="dxa"/>
              <w:start w:w="75" w:type="dxa"/>
              <w:bottom w:w="70" w:type="dxa"/>
              <w:end w:w="75" w:type="dxa"/>
            </w:tcMar>
            <w:vAlign w:val="center"/>
          </w:tcPr>
          <w:p>
            <w:r>
              <w:t>Individual draft</w:t>
            </w:r>
          </w:p>
        </w:tc>
        <w:tc>
          <w:tcPr>
            <w:tcW w:type="dxa" w:w="2033"/>
            <w:tcMar>
              <w:top w:w="70" w:type="dxa"/>
              <w:start w:w="75" w:type="dxa"/>
              <w:bottom w:w="70" w:type="dxa"/>
              <w:end w:w="75" w:type="dxa"/>
            </w:tcMar>
            <w:vAlign w:val="center"/>
          </w:tcPr>
          <w:p>
            <w:r>
              <w:t>edward.davey.mp@parliament.uk</w:t>
            </w:r>
          </w:p>
        </w:tc>
      </w:tr>
      <w:tr>
        <w:trPr>
          <w:cantSplit/>
        </w:trPr>
        <w:tc>
          <w:tcPr>
            <w:tcW w:type="dxa" w:w="2033"/>
            <w:tcMar>
              <w:top w:w="70" w:type="dxa"/>
              <w:start w:w="75" w:type="dxa"/>
              <w:bottom w:w="70" w:type="dxa"/>
              <w:end w:w="75" w:type="dxa"/>
            </w:tcMar>
            <w:vAlign w:val="center"/>
          </w:tcPr>
          <w:p>
            <w:r>
              <w:t>Lewisham East</w:t>
            </w:r>
          </w:p>
        </w:tc>
        <w:tc>
          <w:tcPr>
            <w:tcW w:type="dxa" w:w="2033"/>
            <w:tcMar>
              <w:top w:w="70" w:type="dxa"/>
              <w:start w:w="75" w:type="dxa"/>
              <w:bottom w:w="70" w:type="dxa"/>
              <w:end w:w="75" w:type="dxa"/>
            </w:tcMar>
            <w:vAlign w:val="center"/>
          </w:tcPr>
          <w:p>
            <w:r>
              <w:t>Janet Daby</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Lewisham North</w:t>
            </w:r>
          </w:p>
        </w:tc>
        <w:tc>
          <w:tcPr>
            <w:tcW w:type="dxa" w:w="2033"/>
            <w:tcMar>
              <w:top w:w="70" w:type="dxa"/>
              <w:start w:w="75" w:type="dxa"/>
              <w:bottom w:w="70" w:type="dxa"/>
              <w:end w:w="75" w:type="dxa"/>
            </w:tcMar>
            <w:vAlign w:val="center"/>
          </w:tcPr>
          <w:p>
            <w:r>
              <w:t>Vicky Foxcroft</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Individual draft</w:t>
            </w:r>
          </w:p>
        </w:tc>
        <w:tc>
          <w:tcPr>
            <w:tcW w:type="dxa" w:w="2033"/>
            <w:tcMar>
              <w:top w:w="70" w:type="dxa"/>
              <w:start w:w="75" w:type="dxa"/>
              <w:bottom w:w="70" w:type="dxa"/>
              <w:end w:w="75" w:type="dxa"/>
            </w:tcMar>
            <w:vAlign w:val="center"/>
          </w:tcPr>
          <w:p>
            <w:r>
              <w:t>vicky.foxcroft.mp@parliament.uk</w:t>
            </w:r>
          </w:p>
        </w:tc>
      </w:tr>
      <w:tr>
        <w:trPr>
          <w:cantSplit/>
        </w:trPr>
        <w:tc>
          <w:tcPr>
            <w:tcW w:type="dxa" w:w="2033"/>
            <w:tcMar>
              <w:top w:w="70" w:type="dxa"/>
              <w:start w:w="75" w:type="dxa"/>
              <w:bottom w:w="70" w:type="dxa"/>
              <w:end w:w="75" w:type="dxa"/>
            </w:tcMar>
            <w:vAlign w:val="center"/>
          </w:tcPr>
          <w:p>
            <w:r>
              <w:t>Lewisham West and East Dulwich</w:t>
            </w:r>
          </w:p>
        </w:tc>
        <w:tc>
          <w:tcPr>
            <w:tcW w:type="dxa" w:w="2033"/>
            <w:tcMar>
              <w:top w:w="70" w:type="dxa"/>
              <w:start w:w="75" w:type="dxa"/>
              <w:bottom w:w="70" w:type="dxa"/>
              <w:end w:w="75" w:type="dxa"/>
            </w:tcMar>
            <w:vAlign w:val="center"/>
          </w:tcPr>
          <w:p>
            <w:r>
              <w:t>Ellie Reeves</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Individual draft</w:t>
            </w:r>
          </w:p>
        </w:tc>
        <w:tc>
          <w:tcPr>
            <w:tcW w:type="dxa" w:w="2033"/>
            <w:tcMar>
              <w:top w:w="70" w:type="dxa"/>
              <w:start w:w="75" w:type="dxa"/>
              <w:bottom w:w="70" w:type="dxa"/>
              <w:end w:w="75" w:type="dxa"/>
            </w:tcMar>
            <w:vAlign w:val="center"/>
          </w:tcPr>
          <w:p>
            <w:r>
              <w:t>ellie.reeves.mp@parliament.uk</w:t>
            </w:r>
          </w:p>
        </w:tc>
      </w:tr>
      <w:tr>
        <w:trPr>
          <w:cantSplit/>
        </w:trPr>
        <w:tc>
          <w:tcPr>
            <w:tcW w:type="dxa" w:w="2033"/>
            <w:tcMar>
              <w:top w:w="70" w:type="dxa"/>
              <w:start w:w="75" w:type="dxa"/>
              <w:bottom w:w="70" w:type="dxa"/>
              <w:end w:w="75" w:type="dxa"/>
            </w:tcMar>
            <w:vAlign w:val="center"/>
          </w:tcPr>
          <w:p>
            <w:r>
              <w:t>Leyton and Wanstead</w:t>
            </w:r>
          </w:p>
        </w:tc>
        <w:tc>
          <w:tcPr>
            <w:tcW w:type="dxa" w:w="2033"/>
            <w:tcMar>
              <w:top w:w="70" w:type="dxa"/>
              <w:start w:w="75" w:type="dxa"/>
              <w:bottom w:w="70" w:type="dxa"/>
              <w:end w:w="75" w:type="dxa"/>
            </w:tcMar>
            <w:vAlign w:val="center"/>
          </w:tcPr>
          <w:p>
            <w:r>
              <w:t>Calvin Bailey</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Mitcham and Morden</w:t>
            </w:r>
          </w:p>
        </w:tc>
        <w:tc>
          <w:tcPr>
            <w:tcW w:type="dxa" w:w="2033"/>
            <w:tcMar>
              <w:top w:w="70" w:type="dxa"/>
              <w:start w:w="75" w:type="dxa"/>
              <w:bottom w:w="70" w:type="dxa"/>
              <w:end w:w="75" w:type="dxa"/>
            </w:tcMar>
            <w:vAlign w:val="center"/>
          </w:tcPr>
          <w:p>
            <w:r>
              <w:t>Siobhain McDonagh</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Old Bexley and Sidcup</w:t>
            </w:r>
          </w:p>
        </w:tc>
        <w:tc>
          <w:tcPr>
            <w:tcW w:type="dxa" w:w="2033"/>
            <w:tcMar>
              <w:top w:w="70" w:type="dxa"/>
              <w:start w:w="75" w:type="dxa"/>
              <w:bottom w:w="70" w:type="dxa"/>
              <w:end w:w="75" w:type="dxa"/>
            </w:tcMar>
            <w:vAlign w:val="center"/>
          </w:tcPr>
          <w:p>
            <w:r>
              <w:t>Louie French</w:t>
            </w:r>
          </w:p>
        </w:tc>
        <w:tc>
          <w:tcPr>
            <w:tcW w:type="dxa" w:w="2033"/>
            <w:tcMar>
              <w:top w:w="70" w:type="dxa"/>
              <w:start w:w="75" w:type="dxa"/>
              <w:bottom w:w="70" w:type="dxa"/>
              <w:end w:w="75" w:type="dxa"/>
            </w:tcMar>
            <w:vAlign w:val="center"/>
          </w:tcPr>
          <w:p>
            <w:r>
              <w:t>Conservative</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Orpington</w:t>
            </w:r>
          </w:p>
        </w:tc>
        <w:tc>
          <w:tcPr>
            <w:tcW w:type="dxa" w:w="2033"/>
            <w:tcMar>
              <w:top w:w="70" w:type="dxa"/>
              <w:start w:w="75" w:type="dxa"/>
              <w:bottom w:w="70" w:type="dxa"/>
              <w:end w:w="75" w:type="dxa"/>
            </w:tcMar>
            <w:vAlign w:val="center"/>
          </w:tcPr>
          <w:p>
            <w:r>
              <w:t>Gareth Bacon</w:t>
            </w:r>
          </w:p>
        </w:tc>
        <w:tc>
          <w:tcPr>
            <w:tcW w:type="dxa" w:w="2033"/>
            <w:tcMar>
              <w:top w:w="70" w:type="dxa"/>
              <w:start w:w="75" w:type="dxa"/>
              <w:bottom w:w="70" w:type="dxa"/>
              <w:end w:w="75" w:type="dxa"/>
            </w:tcMar>
            <w:vAlign w:val="center"/>
          </w:tcPr>
          <w:p>
            <w:r>
              <w:t>Conservative</w:t>
            </w:r>
          </w:p>
        </w:tc>
        <w:tc>
          <w:tcPr>
            <w:tcW w:type="dxa" w:w="2033"/>
            <w:tcMar>
              <w:top w:w="70" w:type="dxa"/>
              <w:start w:w="75" w:type="dxa"/>
              <w:bottom w:w="70" w:type="dxa"/>
              <w:end w:w="75" w:type="dxa"/>
            </w:tcMar>
            <w:vAlign w:val="center"/>
          </w:tcPr>
          <w:p>
            <w:r>
              <w:t>Individual draft</w:t>
            </w:r>
          </w:p>
        </w:tc>
        <w:tc>
          <w:tcPr>
            <w:tcW w:type="dxa" w:w="2033"/>
            <w:tcMar>
              <w:top w:w="70" w:type="dxa"/>
              <w:start w:w="75" w:type="dxa"/>
              <w:bottom w:w="70" w:type="dxa"/>
              <w:end w:w="75" w:type="dxa"/>
            </w:tcMar>
            <w:vAlign w:val="center"/>
          </w:tcPr>
          <w:p>
            <w:r>
              <w:t>gareth.bacon.mp@parliament.uk</w:t>
            </w:r>
          </w:p>
        </w:tc>
      </w:tr>
      <w:tr>
        <w:trPr>
          <w:cantSplit/>
        </w:trPr>
        <w:tc>
          <w:tcPr>
            <w:tcW w:type="dxa" w:w="2033"/>
            <w:tcMar>
              <w:top w:w="70" w:type="dxa"/>
              <w:start w:w="75" w:type="dxa"/>
              <w:bottom w:w="70" w:type="dxa"/>
              <w:end w:w="75" w:type="dxa"/>
            </w:tcMar>
            <w:vAlign w:val="center"/>
          </w:tcPr>
          <w:p>
            <w:r>
              <w:t>Peckham</w:t>
            </w:r>
          </w:p>
        </w:tc>
        <w:tc>
          <w:tcPr>
            <w:tcW w:type="dxa" w:w="2033"/>
            <w:tcMar>
              <w:top w:w="70" w:type="dxa"/>
              <w:start w:w="75" w:type="dxa"/>
              <w:bottom w:w="70" w:type="dxa"/>
              <w:end w:w="75" w:type="dxa"/>
            </w:tcMar>
            <w:vAlign w:val="center"/>
          </w:tcPr>
          <w:p>
            <w:r>
              <w:t>Miatta Fahnbulleh</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Poplar and Limehouse</w:t>
            </w:r>
          </w:p>
        </w:tc>
        <w:tc>
          <w:tcPr>
            <w:tcW w:type="dxa" w:w="2033"/>
            <w:tcMar>
              <w:top w:w="70" w:type="dxa"/>
              <w:start w:w="75" w:type="dxa"/>
              <w:bottom w:w="70" w:type="dxa"/>
              <w:end w:w="75" w:type="dxa"/>
            </w:tcMar>
            <w:vAlign w:val="center"/>
          </w:tcPr>
          <w:p>
            <w:r>
              <w:t>Apsana Begum</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Putney</w:t>
            </w:r>
          </w:p>
        </w:tc>
        <w:tc>
          <w:tcPr>
            <w:tcW w:type="dxa" w:w="2033"/>
            <w:tcMar>
              <w:top w:w="70" w:type="dxa"/>
              <w:start w:w="75" w:type="dxa"/>
              <w:bottom w:w="70" w:type="dxa"/>
              <w:end w:w="75" w:type="dxa"/>
            </w:tcMar>
            <w:vAlign w:val="center"/>
          </w:tcPr>
          <w:p>
            <w:r>
              <w:t>Fleur Anderson</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Queen's Park and Maida Vale</w:t>
            </w:r>
          </w:p>
        </w:tc>
        <w:tc>
          <w:tcPr>
            <w:tcW w:type="dxa" w:w="2033"/>
            <w:tcMar>
              <w:top w:w="70" w:type="dxa"/>
              <w:start w:w="75" w:type="dxa"/>
              <w:bottom w:w="70" w:type="dxa"/>
              <w:end w:w="75" w:type="dxa"/>
            </w:tcMar>
            <w:vAlign w:val="center"/>
          </w:tcPr>
          <w:p>
            <w:r>
              <w:t>Georgia Gould</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Richmond Park</w:t>
            </w:r>
          </w:p>
        </w:tc>
        <w:tc>
          <w:tcPr>
            <w:tcW w:type="dxa" w:w="2033"/>
            <w:tcMar>
              <w:top w:w="70" w:type="dxa"/>
              <w:start w:w="75" w:type="dxa"/>
              <w:bottom w:w="70" w:type="dxa"/>
              <w:end w:w="75" w:type="dxa"/>
            </w:tcMar>
            <w:vAlign w:val="center"/>
          </w:tcPr>
          <w:p>
            <w:r>
              <w:t>Sarah Olney</w:t>
            </w:r>
          </w:p>
        </w:tc>
        <w:tc>
          <w:tcPr>
            <w:tcW w:type="dxa" w:w="2033"/>
            <w:tcMar>
              <w:top w:w="70" w:type="dxa"/>
              <w:start w:w="75" w:type="dxa"/>
              <w:bottom w:w="70" w:type="dxa"/>
              <w:end w:w="75" w:type="dxa"/>
            </w:tcMar>
            <w:vAlign w:val="center"/>
          </w:tcPr>
          <w:p>
            <w:r>
              <w:t>Liberal Democrat</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Romford</w:t>
            </w:r>
          </w:p>
        </w:tc>
        <w:tc>
          <w:tcPr>
            <w:tcW w:type="dxa" w:w="2033"/>
            <w:tcMar>
              <w:top w:w="70" w:type="dxa"/>
              <w:start w:w="75" w:type="dxa"/>
              <w:bottom w:w="70" w:type="dxa"/>
              <w:end w:w="75" w:type="dxa"/>
            </w:tcMar>
            <w:vAlign w:val="center"/>
          </w:tcPr>
          <w:p>
            <w:r>
              <w:t>Andrew Rosindell</w:t>
            </w:r>
          </w:p>
        </w:tc>
        <w:tc>
          <w:tcPr>
            <w:tcW w:type="dxa" w:w="2033"/>
            <w:tcMar>
              <w:top w:w="70" w:type="dxa"/>
              <w:start w:w="75" w:type="dxa"/>
              <w:bottom w:w="70" w:type="dxa"/>
              <w:end w:w="75" w:type="dxa"/>
            </w:tcMar>
            <w:vAlign w:val="center"/>
          </w:tcPr>
          <w:p>
            <w:r>
              <w:t>Reform UK</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Ruislip, Northwood and Pinner</w:t>
            </w:r>
          </w:p>
        </w:tc>
        <w:tc>
          <w:tcPr>
            <w:tcW w:type="dxa" w:w="2033"/>
            <w:tcMar>
              <w:top w:w="70" w:type="dxa"/>
              <w:start w:w="75" w:type="dxa"/>
              <w:bottom w:w="70" w:type="dxa"/>
              <w:end w:w="75" w:type="dxa"/>
            </w:tcMar>
            <w:vAlign w:val="center"/>
          </w:tcPr>
          <w:p>
            <w:r>
              <w:t>David Simmonds</w:t>
            </w:r>
          </w:p>
        </w:tc>
        <w:tc>
          <w:tcPr>
            <w:tcW w:type="dxa" w:w="2033"/>
            <w:tcMar>
              <w:top w:w="70" w:type="dxa"/>
              <w:start w:w="75" w:type="dxa"/>
              <w:bottom w:w="70" w:type="dxa"/>
              <w:end w:w="75" w:type="dxa"/>
            </w:tcMar>
            <w:vAlign w:val="center"/>
          </w:tcPr>
          <w:p>
            <w:r>
              <w:t>Conservative</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Southgate and Wood Green</w:t>
            </w:r>
          </w:p>
        </w:tc>
        <w:tc>
          <w:tcPr>
            <w:tcW w:type="dxa" w:w="2033"/>
            <w:tcMar>
              <w:top w:w="70" w:type="dxa"/>
              <w:start w:w="75" w:type="dxa"/>
              <w:bottom w:w="70" w:type="dxa"/>
              <w:end w:w="75" w:type="dxa"/>
            </w:tcMar>
            <w:vAlign w:val="center"/>
          </w:tcPr>
          <w:p>
            <w:r>
              <w:t>Bambos Charalambous</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Individual draft</w:t>
            </w:r>
          </w:p>
        </w:tc>
        <w:tc>
          <w:tcPr>
            <w:tcW w:type="dxa" w:w="2033"/>
            <w:tcMar>
              <w:top w:w="70" w:type="dxa"/>
              <w:start w:w="75" w:type="dxa"/>
              <w:bottom w:w="70" w:type="dxa"/>
              <w:end w:w="75" w:type="dxa"/>
            </w:tcMar>
            <w:vAlign w:val="center"/>
          </w:tcPr>
          <w:p>
            <w:r>
              <w:t>bambos.charalambous.mp@parliament.uk</w:t>
            </w:r>
          </w:p>
        </w:tc>
      </w:tr>
      <w:tr>
        <w:trPr>
          <w:cantSplit/>
        </w:trPr>
        <w:tc>
          <w:tcPr>
            <w:tcW w:type="dxa" w:w="2033"/>
            <w:tcMar>
              <w:top w:w="70" w:type="dxa"/>
              <w:start w:w="75" w:type="dxa"/>
              <w:bottom w:w="70" w:type="dxa"/>
              <w:end w:w="75" w:type="dxa"/>
            </w:tcMar>
            <w:vAlign w:val="center"/>
          </w:tcPr>
          <w:p>
            <w:r>
              <w:t>Stratford and Bow</w:t>
            </w:r>
          </w:p>
        </w:tc>
        <w:tc>
          <w:tcPr>
            <w:tcW w:type="dxa" w:w="2033"/>
            <w:tcMar>
              <w:top w:w="70" w:type="dxa"/>
              <w:start w:w="75" w:type="dxa"/>
              <w:bottom w:w="70" w:type="dxa"/>
              <w:end w:w="75" w:type="dxa"/>
            </w:tcMar>
            <w:vAlign w:val="center"/>
          </w:tcPr>
          <w:p>
            <w:r>
              <w:t>Uma Kumaran</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Individual draft</w:t>
            </w:r>
          </w:p>
        </w:tc>
        <w:tc>
          <w:tcPr>
            <w:tcW w:type="dxa" w:w="2033"/>
            <w:tcMar>
              <w:top w:w="70" w:type="dxa"/>
              <w:start w:w="75" w:type="dxa"/>
              <w:bottom w:w="70" w:type="dxa"/>
              <w:end w:w="75" w:type="dxa"/>
            </w:tcMar>
            <w:vAlign w:val="center"/>
          </w:tcPr>
          <w:p>
            <w:r>
              <w:t>uma.kumaran.mp@parliament.uk</w:t>
            </w:r>
          </w:p>
        </w:tc>
      </w:tr>
      <w:tr>
        <w:trPr>
          <w:cantSplit/>
        </w:trPr>
        <w:tc>
          <w:tcPr>
            <w:tcW w:type="dxa" w:w="2033"/>
            <w:tcMar>
              <w:top w:w="70" w:type="dxa"/>
              <w:start w:w="75" w:type="dxa"/>
              <w:bottom w:w="70" w:type="dxa"/>
              <w:end w:w="75" w:type="dxa"/>
            </w:tcMar>
            <w:vAlign w:val="center"/>
          </w:tcPr>
          <w:p>
            <w:r>
              <w:t>Streatham and Croydon North</w:t>
            </w:r>
          </w:p>
        </w:tc>
        <w:tc>
          <w:tcPr>
            <w:tcW w:type="dxa" w:w="2033"/>
            <w:tcMar>
              <w:top w:w="70" w:type="dxa"/>
              <w:start w:w="75" w:type="dxa"/>
              <w:bottom w:w="70" w:type="dxa"/>
              <w:end w:w="75" w:type="dxa"/>
            </w:tcMar>
            <w:vAlign w:val="center"/>
          </w:tcPr>
          <w:p>
            <w:r>
              <w:t>Steve Reed</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Sutton and Cheam</w:t>
            </w:r>
          </w:p>
        </w:tc>
        <w:tc>
          <w:tcPr>
            <w:tcW w:type="dxa" w:w="2033"/>
            <w:tcMar>
              <w:top w:w="70" w:type="dxa"/>
              <w:start w:w="75" w:type="dxa"/>
              <w:bottom w:w="70" w:type="dxa"/>
              <w:end w:w="75" w:type="dxa"/>
            </w:tcMar>
            <w:vAlign w:val="center"/>
          </w:tcPr>
          <w:p>
            <w:r>
              <w:t>Luke Taylor</w:t>
            </w:r>
          </w:p>
        </w:tc>
        <w:tc>
          <w:tcPr>
            <w:tcW w:type="dxa" w:w="2033"/>
            <w:tcMar>
              <w:top w:w="70" w:type="dxa"/>
              <w:start w:w="75" w:type="dxa"/>
              <w:bottom w:w="70" w:type="dxa"/>
              <w:end w:w="75" w:type="dxa"/>
            </w:tcMar>
            <w:vAlign w:val="center"/>
          </w:tcPr>
          <w:p>
            <w:r>
              <w:t>Liberal Democrat</w:t>
            </w:r>
          </w:p>
        </w:tc>
        <w:tc>
          <w:tcPr>
            <w:tcW w:type="dxa" w:w="2033"/>
            <w:tcMar>
              <w:top w:w="70" w:type="dxa"/>
              <w:start w:w="75" w:type="dxa"/>
              <w:bottom w:w="70" w:type="dxa"/>
              <w:end w:w="75" w:type="dxa"/>
            </w:tcMar>
            <w:vAlign w:val="center"/>
          </w:tcPr>
          <w:p>
            <w:r>
              <w:t>Individual draft</w:t>
            </w:r>
          </w:p>
        </w:tc>
        <w:tc>
          <w:tcPr>
            <w:tcW w:type="dxa" w:w="2033"/>
            <w:tcMar>
              <w:top w:w="70" w:type="dxa"/>
              <w:start w:w="75" w:type="dxa"/>
              <w:bottom w:w="70" w:type="dxa"/>
              <w:end w:w="75" w:type="dxa"/>
            </w:tcMar>
            <w:vAlign w:val="center"/>
          </w:tcPr>
          <w:p>
            <w:r>
              <w:t>luke.taylor.mp@parliament.uk</w:t>
            </w:r>
          </w:p>
        </w:tc>
      </w:tr>
      <w:tr>
        <w:trPr>
          <w:cantSplit/>
        </w:trPr>
        <w:tc>
          <w:tcPr>
            <w:tcW w:type="dxa" w:w="2033"/>
            <w:tcMar>
              <w:top w:w="70" w:type="dxa"/>
              <w:start w:w="75" w:type="dxa"/>
              <w:bottom w:w="70" w:type="dxa"/>
              <w:end w:w="75" w:type="dxa"/>
            </w:tcMar>
            <w:vAlign w:val="center"/>
          </w:tcPr>
          <w:p>
            <w:r>
              <w:t>Tooting</w:t>
            </w:r>
          </w:p>
        </w:tc>
        <w:tc>
          <w:tcPr>
            <w:tcW w:type="dxa" w:w="2033"/>
            <w:tcMar>
              <w:top w:w="70" w:type="dxa"/>
              <w:start w:w="75" w:type="dxa"/>
              <w:bottom w:w="70" w:type="dxa"/>
              <w:end w:w="75" w:type="dxa"/>
            </w:tcMar>
            <w:vAlign w:val="center"/>
          </w:tcPr>
          <w:p>
            <w:r>
              <w:t>Rosena Allin-Khan</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Tottenham</w:t>
            </w:r>
          </w:p>
        </w:tc>
        <w:tc>
          <w:tcPr>
            <w:tcW w:type="dxa" w:w="2033"/>
            <w:tcMar>
              <w:top w:w="70" w:type="dxa"/>
              <w:start w:w="75" w:type="dxa"/>
              <w:bottom w:w="70" w:type="dxa"/>
              <w:end w:w="75" w:type="dxa"/>
            </w:tcMar>
            <w:vAlign w:val="center"/>
          </w:tcPr>
          <w:p>
            <w:r>
              <w:t>David Lammy</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Individual draft</w:t>
            </w:r>
          </w:p>
        </w:tc>
        <w:tc>
          <w:tcPr>
            <w:tcW w:type="dxa" w:w="2033"/>
            <w:tcMar>
              <w:top w:w="70" w:type="dxa"/>
              <w:start w:w="75" w:type="dxa"/>
              <w:bottom w:w="70" w:type="dxa"/>
              <w:end w:w="75" w:type="dxa"/>
            </w:tcMar>
            <w:vAlign w:val="center"/>
          </w:tcPr>
          <w:p>
            <w:r>
              <w:t>david.lammy.mp@parliament.uk</w:t>
            </w:r>
          </w:p>
        </w:tc>
      </w:tr>
      <w:tr>
        <w:trPr>
          <w:cantSplit/>
        </w:trPr>
        <w:tc>
          <w:tcPr>
            <w:tcW w:type="dxa" w:w="2033"/>
            <w:tcMar>
              <w:top w:w="70" w:type="dxa"/>
              <w:start w:w="75" w:type="dxa"/>
              <w:bottom w:w="70" w:type="dxa"/>
              <w:end w:w="75" w:type="dxa"/>
            </w:tcMar>
            <w:vAlign w:val="center"/>
          </w:tcPr>
          <w:p>
            <w:r>
              <w:t>Twickenham</w:t>
            </w:r>
          </w:p>
        </w:tc>
        <w:tc>
          <w:tcPr>
            <w:tcW w:type="dxa" w:w="2033"/>
            <w:tcMar>
              <w:top w:w="70" w:type="dxa"/>
              <w:start w:w="75" w:type="dxa"/>
              <w:bottom w:w="70" w:type="dxa"/>
              <w:end w:w="75" w:type="dxa"/>
            </w:tcMar>
            <w:vAlign w:val="center"/>
          </w:tcPr>
          <w:p>
            <w:r>
              <w:t>Munira Wilson</w:t>
            </w:r>
          </w:p>
        </w:tc>
        <w:tc>
          <w:tcPr>
            <w:tcW w:type="dxa" w:w="2033"/>
            <w:tcMar>
              <w:top w:w="70" w:type="dxa"/>
              <w:start w:w="75" w:type="dxa"/>
              <w:bottom w:w="70" w:type="dxa"/>
              <w:end w:w="75" w:type="dxa"/>
            </w:tcMar>
            <w:vAlign w:val="center"/>
          </w:tcPr>
          <w:p>
            <w:r>
              <w:t>Liberal Democrat</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Uxbridge and South Ruislip</w:t>
            </w:r>
          </w:p>
        </w:tc>
        <w:tc>
          <w:tcPr>
            <w:tcW w:type="dxa" w:w="2033"/>
            <w:tcMar>
              <w:top w:w="70" w:type="dxa"/>
              <w:start w:w="75" w:type="dxa"/>
              <w:bottom w:w="70" w:type="dxa"/>
              <w:end w:w="75" w:type="dxa"/>
            </w:tcMar>
            <w:vAlign w:val="center"/>
          </w:tcPr>
          <w:p>
            <w:r>
              <w:t>Danny Beales</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Vauxhall and Camberwell Green</w:t>
            </w:r>
          </w:p>
        </w:tc>
        <w:tc>
          <w:tcPr>
            <w:tcW w:type="dxa" w:w="2033"/>
            <w:tcMar>
              <w:top w:w="70" w:type="dxa"/>
              <w:start w:w="75" w:type="dxa"/>
              <w:bottom w:w="70" w:type="dxa"/>
              <w:end w:w="75" w:type="dxa"/>
            </w:tcMar>
            <w:vAlign w:val="center"/>
          </w:tcPr>
          <w:p>
            <w:r>
              <w:t>Florence Eshalomi</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Individual draft</w:t>
            </w:r>
          </w:p>
        </w:tc>
        <w:tc>
          <w:tcPr>
            <w:tcW w:type="dxa" w:w="2033"/>
            <w:tcMar>
              <w:top w:w="70" w:type="dxa"/>
              <w:start w:w="75" w:type="dxa"/>
              <w:bottom w:w="70" w:type="dxa"/>
              <w:end w:w="75" w:type="dxa"/>
            </w:tcMar>
            <w:vAlign w:val="center"/>
          </w:tcPr>
          <w:p>
            <w:r>
              <w:t>florence.eshalomi.mp@parliament.uk</w:t>
            </w:r>
          </w:p>
        </w:tc>
      </w:tr>
      <w:tr>
        <w:trPr>
          <w:cantSplit/>
        </w:trPr>
        <w:tc>
          <w:tcPr>
            <w:tcW w:type="dxa" w:w="2033"/>
            <w:tcMar>
              <w:top w:w="70" w:type="dxa"/>
              <w:start w:w="75" w:type="dxa"/>
              <w:bottom w:w="70" w:type="dxa"/>
              <w:end w:w="75" w:type="dxa"/>
            </w:tcMar>
            <w:vAlign w:val="center"/>
          </w:tcPr>
          <w:p>
            <w:r>
              <w:t>Walthamstow</w:t>
            </w:r>
          </w:p>
        </w:tc>
        <w:tc>
          <w:tcPr>
            <w:tcW w:type="dxa" w:w="2033"/>
            <w:tcMar>
              <w:top w:w="70" w:type="dxa"/>
              <w:start w:w="75" w:type="dxa"/>
              <w:bottom w:w="70" w:type="dxa"/>
              <w:end w:w="75" w:type="dxa"/>
            </w:tcMar>
            <w:vAlign w:val="center"/>
          </w:tcPr>
          <w:p>
            <w:r>
              <w:t>Stella Creasy</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West Ham and Beckton</w:t>
            </w:r>
          </w:p>
        </w:tc>
        <w:tc>
          <w:tcPr>
            <w:tcW w:type="dxa" w:w="2033"/>
            <w:tcMar>
              <w:top w:w="70" w:type="dxa"/>
              <w:start w:w="75" w:type="dxa"/>
              <w:bottom w:w="70" w:type="dxa"/>
              <w:end w:w="75" w:type="dxa"/>
            </w:tcMar>
            <w:vAlign w:val="center"/>
          </w:tcPr>
          <w:p>
            <w:r>
              <w:t>James Asser</w:t>
            </w:r>
          </w:p>
        </w:tc>
        <w:tc>
          <w:tcPr>
            <w:tcW w:type="dxa" w:w="2033"/>
            <w:tcMar>
              <w:top w:w="70" w:type="dxa"/>
              <w:start w:w="75" w:type="dxa"/>
              <w:bottom w:w="70" w:type="dxa"/>
              <w:end w:w="75" w:type="dxa"/>
            </w:tcMar>
            <w:vAlign w:val="center"/>
          </w:tcPr>
          <w:p>
            <w:r>
              <w:t>Labour</w:t>
            </w:r>
          </w:p>
        </w:tc>
        <w:tc>
          <w:tcPr>
            <w:tcW w:type="dxa" w:w="2033"/>
            <w:tcMar>
              <w:top w:w="70" w:type="dxa"/>
              <w:start w:w="75" w:type="dxa"/>
              <w:bottom w:w="70" w:type="dxa"/>
              <w:end w:w="75" w:type="dxa"/>
            </w:tcMar>
            <w:vAlign w:val="center"/>
          </w:tcPr>
          <w:p>
            <w:r>
              <w:t>London fallback</w:t>
            </w:r>
          </w:p>
        </w:tc>
        <w:tc>
          <w:tcPr>
            <w:tcW w:type="dxa" w:w="2033"/>
            <w:tcMar>
              <w:top w:w="70" w:type="dxa"/>
              <w:start w:w="75" w:type="dxa"/>
              <w:bottom w:w="70" w:type="dxa"/>
              <w:end w:w="75" w:type="dxa"/>
            </w:tcMar>
            <w:vAlign w:val="center"/>
          </w:tcPr>
          <w:p>
            <w:r>
              <w:t>Parliament MP finder</w:t>
            </w:r>
          </w:p>
        </w:tc>
      </w:tr>
      <w:tr>
        <w:trPr>
          <w:cantSplit/>
        </w:trPr>
        <w:tc>
          <w:tcPr>
            <w:tcW w:type="dxa" w:w="2033"/>
            <w:tcMar>
              <w:top w:w="70" w:type="dxa"/>
              <w:start w:w="75" w:type="dxa"/>
              <w:bottom w:w="70" w:type="dxa"/>
              <w:end w:w="75" w:type="dxa"/>
            </w:tcMar>
            <w:vAlign w:val="center"/>
          </w:tcPr>
          <w:p>
            <w:r>
              <w:t>Wimbledon</w:t>
            </w:r>
          </w:p>
        </w:tc>
        <w:tc>
          <w:tcPr>
            <w:tcW w:type="dxa" w:w="2033"/>
            <w:tcMar>
              <w:top w:w="70" w:type="dxa"/>
              <w:start w:w="75" w:type="dxa"/>
              <w:bottom w:w="70" w:type="dxa"/>
              <w:end w:w="75" w:type="dxa"/>
            </w:tcMar>
            <w:vAlign w:val="center"/>
          </w:tcPr>
          <w:p>
            <w:r>
              <w:t>Paul Kohler</w:t>
            </w:r>
          </w:p>
        </w:tc>
        <w:tc>
          <w:tcPr>
            <w:tcW w:type="dxa" w:w="2033"/>
            <w:tcMar>
              <w:top w:w="70" w:type="dxa"/>
              <w:start w:w="75" w:type="dxa"/>
              <w:bottom w:w="70" w:type="dxa"/>
              <w:end w:w="75" w:type="dxa"/>
            </w:tcMar>
            <w:vAlign w:val="center"/>
          </w:tcPr>
          <w:p>
            <w:r>
              <w:t>Liberal Democrat</w:t>
            </w:r>
          </w:p>
        </w:tc>
        <w:tc>
          <w:tcPr>
            <w:tcW w:type="dxa" w:w="2033"/>
            <w:tcMar>
              <w:top w:w="70" w:type="dxa"/>
              <w:start w:w="75" w:type="dxa"/>
              <w:bottom w:w="70" w:type="dxa"/>
              <w:end w:w="75" w:type="dxa"/>
            </w:tcMar>
            <w:vAlign w:val="center"/>
          </w:tcPr>
          <w:p>
            <w:r>
              <w:t>Individual draft</w:t>
            </w:r>
          </w:p>
        </w:tc>
        <w:tc>
          <w:tcPr>
            <w:tcW w:type="dxa" w:w="2033"/>
            <w:tcMar>
              <w:top w:w="70" w:type="dxa"/>
              <w:start w:w="75" w:type="dxa"/>
              <w:bottom w:w="70" w:type="dxa"/>
              <w:end w:w="75" w:type="dxa"/>
            </w:tcMar>
            <w:vAlign w:val="center"/>
          </w:tcPr>
          <w:p>
            <w:r>
              <w:t>paul.kohler.mp@parliament.uk</w:t>
            </w:r>
          </w:p>
        </w:tc>
      </w:tr>
    </w:tbl>
    <w:p>
      <w:r>
        <w:br w:type="page"/>
      </w:r>
    </w:p>
    <w:p>
      <w:bookmarkStart w:id="31" w:name="sec029"/>
      <w:pPr>
        <w:pStyle w:val="Heading1"/>
      </w:pPr>
      <w:r>
        <w:t>Source and drafting note</w:t>
      </w:r>
      <w:bookmarkEnd w:id="31"/>
    </w:p>
    <w:p>
      <w:r>
        <w:rPr>
          <w:sz w:val="21"/>
        </w:rPr>
        <w:t>Controlling London evidence: the 31 August 2026 certified 75-seat workbook. It covers all 75 London constituencies and official parliamentary contact routes, and it preserves the accepted corrections to votes, current statements and source-attribution errors.</w:t>
      </w:r>
    </w:p>
    <w:p>
      <w:r>
        <w:rPr>
          <w:sz w:val="21"/>
        </w:rPr>
        <w:t>The short public-record notes below were drawn from the 30 August London casebook, which rewrote all 75 profiles in ordinary prose and refreshed the 25 cases where newer or more consequential evidence mattered most.</w:t>
      </w:r>
    </w:p>
    <w:p>
      <w:r>
        <w:t>Historic parliamentary votes are never silently converted into current 2026 positions. No Vote Recorded is left as No Vote Recorded unless the London evidence has a separate attributable procedural explanation.</w:t>
      </w:r>
    </w:p>
    <w:p>
      <w:r>
        <w:t>A petition, committee role, ministerial role or process intervention is described for what it is. It is not automatically treated as a substantive personal view of the Edwards bill.</w:t>
      </w:r>
    </w:p>
    <w:p>
      <w:r>
        <w:t>The public navigator uses 25 individual drafts because those profiles contain stronger current/process/reasoning evidence. The other 50 seats are deliberately left on a common London fallback rather than padded with generic “personalisation”.</w:t>
      </w:r>
    </w:p>
    <w:p>
      <w:r>
        <w:t>The organiser supplied the 3 September Labour MPs briefing details. The after-Thursday edition removes the expired event and, where useful, points to one Labour-facing resource that matches the email’s actual concern.</w:t>
      </w:r>
    </w:p>
    <w:p>
      <w:bookmarkStart w:id="2" w:name="Bottom"/>
      <w:bookmarkEnd w:id="2"/>
      <w:r>
        <w:rPr>
          <w:sz w:val="21"/>
        </w:rPr>
        <w:t>This is a constituent drafting aid. It does not predict how any MP will vote. The final sender should edit the wording into their own voice before sending.</w:t>
      </w:r>
    </w:p>
    <w:sectPr w:rsidR="00FC693F" w:rsidRPr="0006063C" w:rsidSect="00034616">
      <w:footerReference w:type="default" r:id="rId9"/>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London constituent email navigator • prepared 2 September 2026 • edit before sending</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outlineLvl w:val="0"/>
    </w:pPr>
    <w:rPr>
      <w:rFonts w:asciiTheme="majorHAnsi" w:eastAsiaTheme="majorEastAsia" w:hAnsiTheme="majorHAnsi" w:cstheme="majorBidi" w:ascii="Arial" w:hAnsi="Arial"/>
      <w:b/>
      <w:bCs/>
      <w:color w:val="1F1F1F"/>
      <w:sz w:val="34"/>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rial" w:hAnsi="Arial"/>
      <w:b/>
      <w:bCs/>
      <w:color w:val="1F1F1F"/>
      <w:sz w:val="27"/>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Arial" w:hAnsi="Arial"/>
      <w:b/>
      <w:bCs/>
      <w:color w:val="1F1F1F"/>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members.parliament.uk/FindYourMP" TargetMode="External"/><Relationship Id="rId11" Type="http://schemas.openxmlformats.org/officeDocument/2006/relationships/hyperlink" Target="mailto:marsha.decordova.mp@parliament.uk" TargetMode="External"/><Relationship Id="rId12" Type="http://schemas.openxmlformats.org/officeDocument/2006/relationships/hyperlink" Target="mailto:liam.conlon.mp@parliament.uk" TargetMode="External"/><Relationship Id="rId13" Type="http://schemas.openxmlformats.org/officeDocument/2006/relationships/hyperlink" Target="mailto:daniel.francis.mp@parliament.uk" TargetMode="External"/><Relationship Id="rId14" Type="http://schemas.openxmlformats.org/officeDocument/2006/relationships/hyperlink" Target="mailto:ruthcadburymp@parliament.uk" TargetMode="External"/><Relationship Id="rId15" Type="http://schemas.openxmlformats.org/officeDocument/2006/relationships/hyperlink" Target="mailto:rachel.blake.mp@parliament.uk" TargetMode="External"/><Relationship Id="rId16" Type="http://schemas.openxmlformats.org/officeDocument/2006/relationships/hyperlink" Target="mailto:rupa.huq.mp@parliament.uk" TargetMode="External"/><Relationship Id="rId17" Type="http://schemas.openxmlformats.org/officeDocument/2006/relationships/hyperlink" Target="mailto:deirdre.costigan.mp@parliament.uk" TargetMode="External"/><Relationship Id="rId18" Type="http://schemas.openxmlformats.org/officeDocument/2006/relationships/hyperlink" Target="mailto:clive.efford.mp@parliament.uk" TargetMode="External"/><Relationship Id="rId19" Type="http://schemas.openxmlformats.org/officeDocument/2006/relationships/hyperlink" Target="mailto:diane.abbott.office@parliament.uk" TargetMode="External"/><Relationship Id="rId20" Type="http://schemas.openxmlformats.org/officeDocument/2006/relationships/hyperlink" Target="mailto:meg.hillier.mp@parliament.uk" TargetMode="External"/><Relationship Id="rId21" Type="http://schemas.openxmlformats.org/officeDocument/2006/relationships/hyperlink" Target="mailto:slaughtera@parliament.uk" TargetMode="External"/><Relationship Id="rId22" Type="http://schemas.openxmlformats.org/officeDocument/2006/relationships/hyperlink" Target="mailto:gareth.thomas.mp@parliament.uk" TargetMode="External"/><Relationship Id="rId23" Type="http://schemas.openxmlformats.org/officeDocument/2006/relationships/hyperlink" Target="mailto:keir.starmer.mp@parliament.uk" TargetMode="External"/><Relationship Id="rId24" Type="http://schemas.openxmlformats.org/officeDocument/2006/relationships/hyperlink" Target="mailto:catherine.west.mp@parliament.uk" TargetMode="External"/><Relationship Id="rId25" Type="http://schemas.openxmlformats.org/officeDocument/2006/relationships/hyperlink" Target="mailto:jas.athwal.mp@parliament.uk" TargetMode="External"/><Relationship Id="rId26" Type="http://schemas.openxmlformats.org/officeDocument/2006/relationships/hyperlink" Target="mailto:edward.davey.mp@parliament.uk" TargetMode="External"/><Relationship Id="rId27" Type="http://schemas.openxmlformats.org/officeDocument/2006/relationships/hyperlink" Target="mailto:vicky.foxcroft.mp@parliament.uk" TargetMode="External"/><Relationship Id="rId28" Type="http://schemas.openxmlformats.org/officeDocument/2006/relationships/hyperlink" Target="mailto:ellie.reeves.mp@parliament.uk" TargetMode="External"/><Relationship Id="rId29" Type="http://schemas.openxmlformats.org/officeDocument/2006/relationships/hyperlink" Target="mailto:gareth.bacon.mp@parliament.uk" TargetMode="External"/><Relationship Id="rId30" Type="http://schemas.openxmlformats.org/officeDocument/2006/relationships/hyperlink" Target="mailto:bambos.charalambous.mp@parliament.uk" TargetMode="External"/><Relationship Id="rId31" Type="http://schemas.openxmlformats.org/officeDocument/2006/relationships/hyperlink" Target="mailto:uma.kumaran.mp@parliament.uk" TargetMode="External"/><Relationship Id="rId32" Type="http://schemas.openxmlformats.org/officeDocument/2006/relationships/hyperlink" Target="mailto:luke.taylor.mp@parliament.uk" TargetMode="External"/><Relationship Id="rId33" Type="http://schemas.openxmlformats.org/officeDocument/2006/relationships/hyperlink" Target="mailto:david.lammy.mp@parliament.uk" TargetMode="External"/><Relationship Id="rId34" Type="http://schemas.openxmlformats.org/officeDocument/2006/relationships/hyperlink" Target="mailto:florence.eshalomi.mp@parliament.uk" TargetMode="External"/><Relationship Id="rId35" Type="http://schemas.openxmlformats.org/officeDocument/2006/relationships/hyperlink" Target="mailto:paul.kohler.mp@parliament.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London Constituent Email Navigator V1.1 QA Repaired - Before Thursday</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