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Top"/>
      <w:pPr>
        <w:jc w:val="center"/>
      </w:pPr>
      <w:r>
        <w:rPr>
          <w:rFonts w:ascii="Arial" w:hAnsi="Arial"/>
          <w:b/>
          <w:sz w:val="44"/>
        </w:rPr>
        <w:t>North West constituent email pack</w:t>
      </w:r>
      <w:bookmarkEnd w:id="1"/>
    </w:p>
    <w:p>
      <w:pPr>
        <w:jc w:val="center"/>
      </w:pPr>
      <w:r>
        <w:rPr>
          <w:b/>
          <w:sz w:val="26"/>
        </w:rPr>
        <w:t>Terminally Ill Adults (End of Life) Bill 2026</w:t>
      </w:r>
    </w:p>
    <w:p>
      <w:pPr>
        <w:jc w:val="center"/>
      </w:pPr>
      <w:r>
        <w:t>Priority North West MPs • After Thursday 3 September • for constituent emails before 11 September 2026</w:t>
      </w:r>
    </w:p>
    <w:tbl>
      <w:tblPr>
        <w:tblW w:type="auto" w:w="0"/>
        <w:jc w:val="center"/>
        <w:tblLook w:firstColumn="1" w:firstRow="1" w:lastColumn="0" w:lastRow="0" w:noHBand="0" w:noVBand="1" w:val="04A0"/>
      </w:tblPr>
      <w:tblGrid>
        <w:gridCol w:w="10080"/>
      </w:tblGrid>
      <w:tr>
        <w:tc>
          <w:tcPr>
            <w:tcW w:type="dxa" w:w="10080"/>
            <w:shd w:fill="EEF3F8"/>
            <w:tcMar>
              <w:top w:w="100" w:type="dxa"/>
              <w:start w:w="120" w:type="dxa"/>
              <w:bottom w:w="100" w:type="dxa"/>
              <w:end w:w="120" w:type="dxa"/>
            </w:tcMar>
          </w:tcPr>
          <w:p>
            <w:r>
              <w:rPr>
                <w:b/>
              </w:rPr>
              <w:t>Use this as a starting point — not a script you have to agree with</w:t>
            </w:r>
          </w:p>
          <w:p>
            <w:pPr>
              <w:spacing w:after="60"/>
            </w:pPr>
            <w:r>
              <w:t>Only send an email if the concern genuinely reflects your own view. Change any wording you want.</w:t>
            </w:r>
          </w:p>
          <w:p>
            <w:pPr>
              <w:spacing w:after="60"/>
            </w:pPr>
            <w:r>
              <w:t>Your MP’s office may ask for your address/postcode to confirm that you are a constituent. Add it to the email you send to the MP; you do not need to send your full address to the person who shared this document.</w:t>
            </w:r>
          </w:p>
          <w:p>
            <w:pPr>
              <w:spacing w:after="60"/>
            </w:pPr>
            <w:r>
              <w:t>The MP-specific notes distinguish past votes from current positions. Where the public record is unclear, the draft says so rather than guessing.</w:t>
            </w:r>
          </w:p>
          <w:p>
            <w:r>
              <w:t>These are editable starting points, not a mail-merge script. The MP-specific facts stay separate from organiser predictions. After the navigator there is a short menu of optional issue paragraphs, including Andy Burnham’s current care-first argument, so senders can use the concern they genuinely mean.</w:t>
            </w:r>
          </w:p>
        </w:tc>
      </w:tr>
    </w:tbl>
    <w:p>
      <w:pPr>
        <w:spacing w:after="0"/>
      </w:pPr>
    </w:p>
    <w:p>
      <w:r>
        <w:rPr>
          <w:b/>
          <w:sz w:val="28"/>
        </w:rPr>
        <w:t>How to use this</w:t>
      </w:r>
    </w:p>
    <w:p>
      <w:pPr>
        <w:ind w:left="216"/>
      </w:pPr>
      <w:r>
        <w:t>• Find your area or MP in the navigator at the front and click their name.</w:t>
      </w:r>
    </w:p>
    <w:p>
      <w:pPr>
        <w:ind w:left="216"/>
      </w:pPr>
      <w:r>
        <w:t>• Read the short public-record note so you know what the MP has actually said or done before.</w:t>
      </w:r>
    </w:p>
    <w:p>
      <w:pPr>
        <w:ind w:left="216"/>
      </w:pPr>
      <w:r>
        <w:t>• Use the draft as a starting point. Change anything that does not sound like you, then add your name, home address and postcode.</w:t>
      </w:r>
    </w:p>
    <w:p>
      <w:pPr>
        <w:ind w:left="216"/>
      </w:pPr>
      <w:r>
        <w:t>• If a different issue is the reason you care, use one optional issue paragraph after the navigator rather than adding several.</w:t>
      </w:r>
    </w:p>
    <w:p>
      <w:pPr>
        <w:ind w:left="216"/>
      </w:pPr>
      <w:r>
        <w:t>• Send it from your own email account to the parliamentary email shown.</w:t>
      </w:r>
    </w:p>
    <w:p>
      <w:pPr>
        <w:ind w:left="216"/>
      </w:pPr>
      <w:r>
        <w:t>• Use this edition after the Thursday 3 September briefing. The expired event invitation has been removed.</w:t>
      </w:r>
    </w:p>
    <w:p>
      <w:r>
        <w:rPr>
          <w:b/>
        </w:rPr>
        <w:t xml:space="preserve">Not sure who your MP is? </w:t>
      </w:r>
      <w:hyperlink r:id="rId9">
        <w:r>
          <w:rPr>
            <w:color w:val="0563C1"/>
            <w:u w:val="single"/>
          </w:rPr>
          <w:t>Use Parliament’s postcode checker</w:t>
        </w:r>
      </w:hyperlink>
      <w:r>
        <w:t>.</w:t>
      </w:r>
    </w:p>
    <w:tbl>
      <w:tblPr>
        <w:tblW w:type="auto" w:w="0"/>
        <w:jc w:val="center"/>
        <w:tblLook w:firstColumn="1" w:firstRow="1" w:lastColumn="0" w:lastRow="0" w:noHBand="0" w:noVBand="1" w:val="04A0"/>
      </w:tblPr>
      <w:tblGrid>
        <w:gridCol w:w="10080"/>
      </w:tblGrid>
      <w:tr>
        <w:tc>
          <w:tcPr>
            <w:tcW w:type="dxa" w:w="10080"/>
            <w:shd w:fill="FFF4CC"/>
            <w:tcMar>
              <w:top w:w="100" w:type="dxa"/>
              <w:start w:w="120" w:type="dxa"/>
              <w:bottom w:w="100" w:type="dxa"/>
              <w:end w:w="120" w:type="dxa"/>
            </w:tcMar>
          </w:tcPr>
          <w:p>
            <w:pPr>
              <w:spacing w:after="80"/>
            </w:pPr>
            <w:r>
              <w:rPr>
                <w:b/>
              </w:rPr>
              <w:t>After Thursday 3 September</w:t>
            </w:r>
          </w:p>
          <w:p>
            <w:pPr>
              <w:spacing w:after="80"/>
            </w:pPr>
            <w:r>
              <w:rPr>
                <w:b w:val="0"/>
              </w:rPr>
              <w:t>The one-off briefing has passed. No draft below asks an MP to attend an expired event.</w:t>
            </w:r>
          </w:p>
          <w:p>
            <w:pPr>
              <w:spacing w:after="80"/>
            </w:pPr>
            <w:r>
              <w:rPr>
                <w:b w:val="0"/>
              </w:rPr>
              <w:t>Where a Labour-facing resource helps, the draft uses one relevant briefing rather than a bundle of links.</w:t>
            </w:r>
          </w:p>
          <w:p>
            <w:r>
              <w:t xml:space="preserve">Continuing Labour network: </w:t>
            </w:r>
            <w:hyperlink r:id="rId38">
              <w:r>
                <w:rPr>
                  <w:color w:val="0563C1"/>
                  <w:u w:val="single"/>
                </w:rPr>
                <w:t>Labour Against the Assisted Dying Bill</w:t>
              </w:r>
            </w:hyperlink>
          </w:p>
        </w:tc>
      </w:tr>
    </w:tbl>
    <w:p>
      <w:bookmarkStart w:id="39" w:name="TOC"/>
      <w:pPr>
        <w:pStyle w:val="Heading1"/>
      </w:pPr>
      <w:r>
        <w:t>Find your MP / jump to a draft</w:t>
      </w:r>
      <w:bookmarkEnd w:id="39"/>
    </w:p>
    <w:p>
      <w:hyperlink w:anchor="sec001">
        <w:r>
          <w:rPr>
            <w:rStyle w:val="Hyperlink"/>
          </w:rPr>
          <w:t>If your MP is not in the priority list</w:t>
        </w:r>
      </w:hyperlink>
    </w:p>
    <w:p>
      <w:hyperlink w:anchor="sec002">
        <w:r>
          <w:rPr>
            <w:rStyle w:val="Hyperlink"/>
          </w:rPr>
          <w:t>Greater Manchester</w:t>
        </w:r>
      </w:hyperlink>
    </w:p>
    <w:p>
      <w:r>
        <w:t xml:space="preserve">  </w:t>
      </w:r>
      <w:hyperlink w:anchor="sec003">
        <w:r>
          <w:rPr>
            <w:rStyle w:val="Hyperlink"/>
          </w:rPr>
          <w:t>Altrincham and Sale West — Connor Rand</w:t>
        </w:r>
      </w:hyperlink>
    </w:p>
    <w:p>
      <w:r>
        <w:t xml:space="preserve">  </w:t>
      </w:r>
      <w:hyperlink w:anchor="sec004">
        <w:r>
          <w:rPr>
            <w:rStyle w:val="Hyperlink"/>
          </w:rPr>
          <w:t>Ashton-under-Lyne — Angela Rayner</w:t>
        </w:r>
      </w:hyperlink>
    </w:p>
    <w:p>
      <w:r>
        <w:t xml:space="preserve">  </w:t>
      </w:r>
      <w:hyperlink w:anchor="sec005">
        <w:r>
          <w:rPr>
            <w:rStyle w:val="Hyperlink"/>
          </w:rPr>
          <w:t>Bolton North East — Kirith Entwistle</w:t>
        </w:r>
      </w:hyperlink>
    </w:p>
    <w:p>
      <w:r>
        <w:t xml:space="preserve">  </w:t>
      </w:r>
      <w:hyperlink w:anchor="sec006">
        <w:r>
          <w:rPr>
            <w:rStyle w:val="Hyperlink"/>
          </w:rPr>
          <w:t>Hazel Grove — Lisa Smart</w:t>
        </w:r>
      </w:hyperlink>
    </w:p>
    <w:p>
      <w:r>
        <w:t xml:space="preserve">  </w:t>
      </w:r>
      <w:hyperlink w:anchor="sec007">
        <w:r>
          <w:rPr>
            <w:rStyle w:val="Hyperlink"/>
          </w:rPr>
          <w:t>Manchester Withington — Jeff Smith</w:t>
        </w:r>
      </w:hyperlink>
    </w:p>
    <w:p>
      <w:r>
        <w:t xml:space="preserve">  </w:t>
      </w:r>
      <w:hyperlink w:anchor="sec008">
        <w:r>
          <w:rPr>
            <w:rStyle w:val="Hyperlink"/>
          </w:rPr>
          <w:t>Salford — Rebecca Long Bailey</w:t>
        </w:r>
      </w:hyperlink>
    </w:p>
    <w:p>
      <w:r>
        <w:t xml:space="preserve">  </w:t>
      </w:r>
      <w:hyperlink w:anchor="sec009">
        <w:r>
          <w:rPr>
            <w:rStyle w:val="Hyperlink"/>
          </w:rPr>
          <w:t>Stockport — Navendu Mishra</w:t>
        </w:r>
      </w:hyperlink>
    </w:p>
    <w:p>
      <w:r>
        <w:t xml:space="preserve">  </w:t>
      </w:r>
      <w:hyperlink w:anchor="sec010">
        <w:r>
          <w:rPr>
            <w:rStyle w:val="Hyperlink"/>
          </w:rPr>
          <w:t>Stretford and Urmston — Andrew Western</w:t>
        </w:r>
      </w:hyperlink>
    </w:p>
    <w:p>
      <w:r>
        <w:t xml:space="preserve">  </w:t>
      </w:r>
      <w:hyperlink w:anchor="sec011">
        <w:r>
          <w:rPr>
            <w:rStyle w:val="Hyperlink"/>
          </w:rPr>
          <w:t>Wigan — Lisa Nandy</w:t>
        </w:r>
      </w:hyperlink>
    </w:p>
    <w:p>
      <w:r>
        <w:t xml:space="preserve">  </w:t>
      </w:r>
      <w:hyperlink w:anchor="sec012">
        <w:r>
          <w:rPr>
            <w:rStyle w:val="Hyperlink"/>
          </w:rPr>
          <w:t>Worsley and Eccles — Michael Wheeler</w:t>
        </w:r>
      </w:hyperlink>
    </w:p>
    <w:p>
      <w:r>
        <w:t xml:space="preserve">  </w:t>
      </w:r>
      <w:hyperlink w:anchor="sec013">
        <w:r>
          <w:rPr>
            <w:rStyle w:val="Hyperlink"/>
          </w:rPr>
          <w:t>Wythenshawe and Sale East — Mike Kane</w:t>
        </w:r>
      </w:hyperlink>
    </w:p>
    <w:p>
      <w:hyperlink w:anchor="sec014">
        <w:r>
          <w:rPr>
            <w:rStyle w:val="Hyperlink"/>
          </w:rPr>
          <w:t>Lancashire + Cumbria</w:t>
        </w:r>
      </w:hyperlink>
    </w:p>
    <w:p>
      <w:r>
        <w:t xml:space="preserve">  </w:t>
      </w:r>
      <w:hyperlink w:anchor="sec015">
        <w:r>
          <w:rPr>
            <w:rStyle w:val="Hyperlink"/>
          </w:rPr>
          <w:t>Blackpool North and Fleetwood — Lorraine Beavers</w:t>
        </w:r>
      </w:hyperlink>
    </w:p>
    <w:p>
      <w:r>
        <w:t xml:space="preserve">  </w:t>
      </w:r>
      <w:hyperlink w:anchor="sec016">
        <w:r>
          <w:rPr>
            <w:rStyle w:val="Hyperlink"/>
          </w:rPr>
          <w:t>Blackpool South — Chris Webb</w:t>
        </w:r>
      </w:hyperlink>
    </w:p>
    <w:p>
      <w:r>
        <w:t xml:space="preserve">  </w:t>
      </w:r>
      <w:hyperlink w:anchor="sec017">
        <w:r>
          <w:rPr>
            <w:rStyle w:val="Hyperlink"/>
          </w:rPr>
          <w:t>Burnley — Oliver Ryan</w:t>
        </w:r>
      </w:hyperlink>
    </w:p>
    <w:p>
      <w:r>
        <w:t xml:space="preserve">  </w:t>
      </w:r>
      <w:hyperlink w:anchor="sec018">
        <w:r>
          <w:rPr>
            <w:rStyle w:val="Hyperlink"/>
          </w:rPr>
          <w:t>Lancaster and Wyre — Cat Smith</w:t>
        </w:r>
      </w:hyperlink>
    </w:p>
    <w:p>
      <w:r>
        <w:t xml:space="preserve">  </w:t>
      </w:r>
      <w:hyperlink w:anchor="sec019">
        <w:r>
          <w:rPr>
            <w:rStyle w:val="Hyperlink"/>
          </w:rPr>
          <w:t>Penrith and Solway — Markus Campbell-Savours</w:t>
        </w:r>
      </w:hyperlink>
    </w:p>
    <w:p>
      <w:r>
        <w:t xml:space="preserve">  </w:t>
      </w:r>
      <w:hyperlink w:anchor="sec020">
        <w:r>
          <w:rPr>
            <w:rStyle w:val="Hyperlink"/>
          </w:rPr>
          <w:t>Rossendale and Darwen — Andy MacNae</w:t>
        </w:r>
      </w:hyperlink>
    </w:p>
    <w:p>
      <w:r>
        <w:t xml:space="preserve">  </w:t>
      </w:r>
      <w:hyperlink w:anchor="sec021">
        <w:r>
          <w:rPr>
            <w:rStyle w:val="Hyperlink"/>
          </w:rPr>
          <w:t>West Lancashire — Ashley Dalton</w:t>
        </w:r>
      </w:hyperlink>
    </w:p>
    <w:p>
      <w:r>
        <w:t xml:space="preserve">  </w:t>
      </w:r>
      <w:hyperlink w:anchor="sec022">
        <w:r>
          <w:rPr>
            <w:rStyle w:val="Hyperlink"/>
          </w:rPr>
          <w:t>Whitehaven and Workington — Josh MacAlister</w:t>
        </w:r>
      </w:hyperlink>
    </w:p>
    <w:p>
      <w:hyperlink w:anchor="sec023">
        <w:r>
          <w:rPr>
            <w:rStyle w:val="Hyperlink"/>
          </w:rPr>
          <w:t>Merseyside + Cheshire</w:t>
        </w:r>
      </w:hyperlink>
    </w:p>
    <w:p>
      <w:r>
        <w:t xml:space="preserve">  </w:t>
      </w:r>
      <w:hyperlink w:anchor="sec024">
        <w:r>
          <w:rPr>
            <w:rStyle w:val="Hyperlink"/>
          </w:rPr>
          <w:t>Birkenhead — Alison McGovern</w:t>
        </w:r>
      </w:hyperlink>
    </w:p>
    <w:p>
      <w:r>
        <w:t xml:space="preserve">  </w:t>
      </w:r>
      <w:hyperlink w:anchor="sec025">
        <w:r>
          <w:rPr>
            <w:rStyle w:val="Hyperlink"/>
          </w:rPr>
          <w:t>Bootle — Peter Dowd</w:t>
        </w:r>
      </w:hyperlink>
    </w:p>
    <w:p>
      <w:r>
        <w:t xml:space="preserve">  </w:t>
      </w:r>
      <w:hyperlink w:anchor="sec026">
        <w:r>
          <w:rPr>
            <w:rStyle w:val="Hyperlink"/>
          </w:rPr>
          <w:t>Chester North and Neston — Samantha Dixon</w:t>
        </w:r>
      </w:hyperlink>
    </w:p>
    <w:p>
      <w:r>
        <w:t xml:space="preserve">  </w:t>
      </w:r>
      <w:hyperlink w:anchor="sec027">
        <w:r>
          <w:rPr>
            <w:rStyle w:val="Hyperlink"/>
          </w:rPr>
          <w:t>Liverpool Walton — Dan Carden</w:t>
        </w:r>
      </w:hyperlink>
    </w:p>
    <w:p>
      <w:r>
        <w:t xml:space="preserve">  </w:t>
      </w:r>
      <w:hyperlink w:anchor="sec028">
        <w:r>
          <w:rPr>
            <w:rStyle w:val="Hyperlink"/>
          </w:rPr>
          <w:t>Macclesfield — Tim Roca</w:t>
        </w:r>
      </w:hyperlink>
    </w:p>
    <w:p>
      <w:r>
        <w:t xml:space="preserve">  </w:t>
      </w:r>
      <w:hyperlink w:anchor="sec029">
        <w:r>
          <w:rPr>
            <w:rStyle w:val="Hyperlink"/>
          </w:rPr>
          <w:t>Sefton Central — Bill Esterson</w:t>
        </w:r>
      </w:hyperlink>
    </w:p>
    <w:p>
      <w:r>
        <w:t xml:space="preserve">  </w:t>
      </w:r>
      <w:hyperlink w:anchor="sec030">
        <w:r>
          <w:rPr>
            <w:rStyle w:val="Hyperlink"/>
          </w:rPr>
          <w:t>Warrington North — Charlotte Nichols</w:t>
        </w:r>
      </w:hyperlink>
    </w:p>
    <w:p>
      <w:r>
        <w:t xml:space="preserve">  </w:t>
      </w:r>
      <w:hyperlink w:anchor="sec031">
        <w:r>
          <w:rPr>
            <w:rStyle w:val="Hyperlink"/>
          </w:rPr>
          <w:t>Warrington South — Sarah Hall</w:t>
        </w:r>
      </w:hyperlink>
    </w:p>
    <w:p>
      <w:hyperlink w:anchor="sec032">
        <w:r>
          <w:rPr>
            <w:rStyle w:val="Hyperlink"/>
          </w:rPr>
          <w:t>Full North West seat directory</w:t>
        </w:r>
      </w:hyperlink>
    </w:p>
    <w:p>
      <w:r>
        <w:t xml:space="preserve">  </w:t>
      </w:r>
      <w:hyperlink w:anchor="sec033">
        <w:r>
          <w:rPr>
            <w:rStyle w:val="Hyperlink"/>
          </w:rPr>
          <w:t>Greater Manchester</w:t>
        </w:r>
      </w:hyperlink>
    </w:p>
    <w:p>
      <w:r>
        <w:t xml:space="preserve">  </w:t>
      </w:r>
      <w:hyperlink w:anchor="sec034">
        <w:r>
          <w:rPr>
            <w:rStyle w:val="Hyperlink"/>
          </w:rPr>
          <w:t>Lancashire + Cumbria</w:t>
        </w:r>
      </w:hyperlink>
    </w:p>
    <w:p>
      <w:r>
        <w:t xml:space="preserve">  </w:t>
      </w:r>
      <w:hyperlink w:anchor="sec035">
        <w:r>
          <w:rPr>
            <w:rStyle w:val="Hyperlink"/>
          </w:rPr>
          <w:t>Merseyside + Cheshire</w:t>
        </w:r>
      </w:hyperlink>
    </w:p>
    <w:p>
      <w:hyperlink w:anchor="sec036">
        <w:r>
          <w:rPr>
            <w:rStyle w:val="Hyperlink"/>
          </w:rPr>
          <w:t>Source and drafting note</w:t>
        </w:r>
      </w:hyperlink>
    </w:p>
    <w:p>
      <w:r>
        <w:t/>
      </w:r>
    </w:p>
    <w:p>
      <w:pPr>
        <w:spacing w:after="0"/>
      </w:pPr>
    </w:p>
    <w:p>
      <w:pPr>
        <w:pStyle w:val="Heading1"/>
      </w:pPr>
      <w:r>
        <w:t>Andy Burnham and other optional points</w:t>
      </w:r>
    </w:p>
    <w:p>
      <w:pPr>
        <w:pStyle w:val="Heading2"/>
      </w:pPr>
      <w:r>
        <w:t>Andy Burnham: fix care first</w:t>
      </w:r>
    </w:p>
    <w:p>
      <w:r>
        <w:t>Andy Burnham has said he supports having the assisted-dying debate in principle, but thinks palliative and adult social care need fixing first. That is a sequencing argument, not a claim that he opposes assisted dying in every form.</w:t>
      </w:r>
    </w:p>
    <w:p>
      <w:r>
        <w:t>His July wording was: “there’s something that needs to happen first, and that’s the fixing of the funding of palliative care and social care.”</w:t>
      </w:r>
    </w:p>
    <w:p>
      <w:pPr/>
      <w:r>
        <w:t xml:space="preserve">Source: </w:t>
      </w:r>
      <w:hyperlink r:id="rId39">
        <w:r>
          <w:rPr>
            <w:color w:val="0563C1"/>
            <w:u w:val="single"/>
          </w:rPr>
          <w:t>Reuters — Burnham on social care, palliative care and assisted dying</w:t>
        </w:r>
      </w:hyperlink>
    </w:p>
    <w:p>
      <w:r>
        <w:t>A May 2026 MRP poll by Whitestone Insight, commissioned by The Other Half, interviewed 10,222 adults across Great Britain. It reported that 60% agreed Parliament should prioritise fixing the NHS and improving palliative, social and end-of-life care before considering assisted suicide; 19% disagreed.</w:t>
      </w:r>
    </w:p>
    <w:p>
      <w:pPr/>
      <w:r>
        <w:t xml:space="preserve">Poll details: </w:t>
      </w:r>
      <w:hyperlink r:id="rId40">
        <w:r>
          <w:rPr>
            <w:color w:val="0563C1"/>
            <w:u w:val="single"/>
          </w:rPr>
          <w:t>Whitestone Insight / The Other Half MRP</w:t>
        </w:r>
      </w:hyperlink>
    </w:p>
    <w:p>
      <w:r>
        <w:t>If this is the point you actually want to make, use it. Do not say this single poll proves that public opinion has “changed”; the poll is a current snapshot, not a before-and-after study.</w:t>
      </w:r>
    </w:p>
    <w:p>
      <w:pPr>
        <w:pStyle w:val="Heading1"/>
      </w:pPr>
      <w:r>
        <w:t>Choose one extra point if it matters to you</w:t>
      </w:r>
    </w:p>
    <w:p>
      <w:r>
        <w:t>The MP-specific draft is the main email. If another concern below is genuinely why you are writing, you can replace its middle concern with ONE of these paragraphs. You do not need to add an extra point at all, and you should not stack several into the same email.</w:t>
      </w:r>
    </w:p>
    <w:p>
      <w:pPr>
        <w:pStyle w:val="Heading2"/>
      </w:pPr>
      <w:r>
        <w:t>1. Care first / real alternatives</w:t>
      </w:r>
    </w:p>
    <w:p>
      <w:r>
        <w:t>Possible wording: “Andy Burnham has said palliative and adult social care need fixing first. I think that matters because assisted dying is not being offered alongside a fair alternative if the care someone needs is not actually there.”</w:t>
      </w:r>
    </w:p>
    <w:p>
      <w:pPr/>
      <w:r>
        <w:t>For Labour MPs: Palliative Care and the NHS</w:t>
      </w:r>
    </w:p>
    <w:p>
      <w:pPr>
        <w:pStyle w:val="Heading2"/>
      </w:pPr>
      <w:r>
        <w:t>2. Quiet pressure / feeling like a burden</w:t>
      </w:r>
    </w:p>
    <w:p>
      <w:r>
        <w:t>Possible wording: “The pressure I worry about is not always an obvious threat. Lord Stevens warned about ‘self-coercion in the name of altruism’: someone deciding that an earlier death would reduce the burden on family or the NHS. I’m not convinced a formal process can always see that.”</w:t>
      </w:r>
    </w:p>
    <w:p>
      <w:pPr/>
      <w:r>
        <w:t>For Labour MPs: Coercion and abuse</w:t>
      </w:r>
    </w:p>
    <w:p>
      <w:pPr>
        <w:pStyle w:val="Heading2"/>
      </w:pPr>
      <w:r>
        <w:t>3. Mental health, capacity and unmet support</w:t>
      </w:r>
    </w:p>
    <w:p>
      <w:r>
        <w:t>Possible wording: “A person can have legal capacity and still have a treatable mental illness or unmet needs affecting their wish to die. The Royal College of Psychiatrists is neutral on assisted dying in principle. It said the previous bill did not deal with that problem well enough.”</w:t>
      </w:r>
    </w:p>
    <w:p>
      <w:pPr/>
      <w:r>
        <w:t xml:space="preserve">Professional source: </w:t>
      </w:r>
      <w:hyperlink r:id="rId43">
        <w:r>
          <w:rPr>
            <w:color w:val="0563C1"/>
            <w:u w:val="single"/>
          </w:rPr>
          <w:t>Royal College of Psychiatrists — England and Wales bill concerns</w:t>
        </w:r>
      </w:hyperlink>
    </w:p>
    <w:p>
      <w:pPr>
        <w:pStyle w:val="Heading2"/>
      </w:pPr>
      <w:r>
        <w:t>4. Medical, professional and conscience safeguards</w:t>
      </w:r>
    </w:p>
    <w:p>
      <w:r>
        <w:t>Possible wording: “I don’t think it’s right to say the medical professions all take one side. The BMA is neutral on whether the law should change, but it still wants practical safeguards in any system. Professor Nicola Ranger has also stressed that assisted dying should come from the patient, rather than be suggested as a treatment option. I want the returned bill to be clear about that and about protections for staff who do not want to take part.”</w:t>
      </w:r>
    </w:p>
    <w:p>
      <w:pPr/>
      <w:r>
        <w:t>Professional source: BMA — physician assisted dying policy, updated August 2026</w:t>
      </w:r>
    </w:p>
    <w:p>
      <w:pPr>
        <w:pStyle w:val="Heading2"/>
      </w:pPr>
      <w:r>
        <w:t>5. Parliamentary scrutiny</w:t>
      </w:r>
    </w:p>
    <w:p>
      <w:r>
        <w:t>If your concern is how much of the system is left for later rules, use the process briefing below. Keep this narrow: the returned 2026 bill needs to be judged on its own text, and the point is to ask whether Parliament has settled and scrutinised the core safeguards clearly enough.</w:t>
      </w:r>
    </w:p>
    <w:p>
      <w:pPr/>
      <w:r>
        <w:t>For Labour MPs: Eroding the Role of Parliament</w:t>
      </w:r>
    </w:p>
    <w:p>
      <w:pPr>
        <w:pStyle w:val="Heading2"/>
      </w:pPr>
      <w:r>
        <w:t>6. Optional faith / healthcare perspectives</w:t>
      </w:r>
    </w:p>
    <w:p>
      <w:r>
        <w:t>If one of these perspectives genuinely reflects why you are writing, you can send it as the single extra resource. Do not add both just to make the email look broader.</w:t>
      </w:r>
    </w:p>
    <w:p>
      <w:pPr/>
      <w:r>
        <w:t xml:space="preserve">Catholic medical perspective: </w:t>
      </w:r>
      <w:hyperlink r:id="rId46">
        <w:r>
          <w:rPr>
            <w:color w:val="0563C1"/>
            <w:u w:val="single"/>
          </w:rPr>
          <w:t>Catholic Medical Association statement on the Bishops’ Conference website</w:t>
        </w:r>
      </w:hyperlink>
    </w:p>
    <w:p>
      <w:pPr/>
      <w:r>
        <w:t xml:space="preserve">Muslim healthcare perspective: </w:t>
      </w:r>
      <w:hyperlink r:id="rId47">
        <w:r>
          <w:rPr>
            <w:color w:val="0563C1"/>
            <w:u w:val="single"/>
          </w:rPr>
          <w:t>British Islamic Medical Association — current 2026 briefing</w:t>
        </w:r>
      </w:hyperlink>
    </w:p>
    <w:p>
      <w:r>
        <w:t>The CMA statement gives a Catholic medical perspective. Treat it as that organisation’s view rather than as proof of every factual claim. The BIMA link gives a separate Muslim healthcare perspective.</w:t>
      </w:r>
    </w:p>
    <w:p>
      <w:bookmarkStart w:id="3" w:name="sec001"/>
      <w:pPr>
        <w:pStyle w:val="Heading1"/>
      </w:pPr>
      <w:r>
        <w:t>If your MP is not in the priority list</w:t>
      </w:r>
      <w:bookmarkEnd w:id="3"/>
    </w:p>
    <w:p>
      <w:r>
        <w:t>Use this fallback rather than waiting for another bespoke draft. The care-first version is the simplest default. If another issue above is genuinely why you are writing, swap that concern in instead.</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Constituent email before the 11 September assisted dying vote</w:t>
            </w:r>
          </w:p>
          <w:p>
            <w:pPr>
              <w:spacing w:after="80"/>
            </w:pPr>
            <w:r>
              <w:t>Dear [MP name],</w:t>
            </w:r>
          </w:p>
          <w:p>
            <w:pPr>
              <w:spacing w:after="80"/>
            </w:pPr>
            <w:r>
              <w:t>I live in your constituency. I'm writing because the assisted dying bill is back in the Commons on 11 September.</w:t>
            </w:r>
          </w:p>
          <w:p>
            <w:pPr>
              <w:spacing w:after="80"/>
            </w:pPr>
            <w:r>
              <w:t>Andy Burnham has said palliative and adult social care should be fixed first. That's the point I'd like Parliament to answer.</w:t>
            </w:r>
          </w:p>
          <w:p>
            <w:pPr>
              <w:spacing w:after="80"/>
            </w:pPr>
            <w:r>
              <w:t>If someone can't get the care they need, I don't think assisted dying is being offered alongside a fair alternative.</w:t>
            </w:r>
          </w:p>
          <w:p>
            <w:pPr>
              <w:spacing w:after="80"/>
            </w:pPr>
            <w:r>
              <w:t>[If your MP is Labour] Labour colleagues opposing the bill have a short briefing on palliative care and the NHS. It goes into that argument in more detail.</w:t>
            </w:r>
          </w:p>
          <w:p>
            <w:pPr>
              <w:spacing w:after="80"/>
            </w:pPr>
            <w:r>
              <w:t>Please look at that before the vote. If the bill doesn't answer it, I hope you'll vote against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r>
        <w:br w:type="page"/>
      </w:r>
    </w:p>
    <w:p>
      <w:bookmarkStart w:id="4" w:name="sec002"/>
      <w:pPr>
        <w:pStyle w:val="Heading1"/>
      </w:pPr>
      <w:r>
        <w:t>Greater Manchester</w:t>
      </w:r>
      <w:bookmarkEnd w:id="4"/>
    </w:p>
    <w:p>
      <w:bookmarkStart w:id="5" w:name="sec003"/>
      <w:pPr>
        <w:pStyle w:val="Heading2"/>
      </w:pPr>
      <w:r>
        <w:t>Altrincham and Sale West — Connor Rand</w:t>
      </w:r>
      <w:bookmarkEnd w:id="5"/>
    </w:p>
    <w:p>
      <w:r>
        <w:rPr>
          <w:b/>
        </w:rPr>
        <w:t xml:space="preserve">MP email: </w:t>
      </w:r>
      <w:hyperlink r:id="rId10">
        <w:r>
          <w:rPr>
            <w:color w:val="0563C1"/>
            <w:u w:val="single"/>
          </w:rPr>
          <w:t>connor.rand.mp@parliament.uk</w:t>
        </w:r>
      </w:hyperlink>
      <w:r>
        <w:t xml:space="preserve">   |   </w:t>
      </w:r>
      <w:r>
        <w:rPr>
          <w:b/>
        </w:rPr>
        <w:t xml:space="preserve">Party: </w:t>
      </w:r>
      <w:r>
        <w:t>Labour</w:t>
      </w:r>
    </w:p>
    <w:p>
      <w:r>
        <w:rPr>
          <w:b/>
        </w:rPr>
        <w:t xml:space="preserve">Public-record note: </w:t>
      </w:r>
      <w:r>
        <w:t>He voted Aye twice. Separately, he has publicly raised the importance of mental-health support for people after a terminal diagnosis; this draft uses that issue without claiming it determines his vote.</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Altrincham and Sale West constituent - mental health and the assisted dying bill</w:t>
            </w:r>
          </w:p>
          <w:p>
            <w:pPr>
              <w:spacing w:after="80"/>
            </w:pPr>
            <w:r>
              <w:t>Dear Mr Rand,</w:t>
            </w:r>
          </w:p>
          <w:p>
            <w:pPr>
              <w:spacing w:after="80"/>
            </w:pPr>
            <w:r>
              <w:t>I'm one of your constituents in Altrincham and Sale West. The assisted dying bill is back in the Commons on 11 September.</w:t>
            </w:r>
          </w:p>
          <w:p>
            <w:pPr>
              <w:spacing w:after="80"/>
            </w:pPr>
            <w:r>
              <w:t>You led a Westminster Hall debate on mental-health support after a terminal diagnosis. That's why I want to put the mental-health question to you directly.</w:t>
            </w:r>
          </w:p>
          <w:p>
            <w:pPr>
              <w:spacing w:after="80"/>
            </w:pPr>
            <w:r>
              <w:t>Someone can have legal capacity and still be seriously depressed or waiting for specialist help. I don't think a capacity test, by itself, tells us whether the circumstances around that decision are safe.</w:t>
            </w:r>
          </w:p>
          <w:p>
            <w:pPr>
              <w:spacing w:after="80"/>
            </w:pPr>
            <w:r>
              <w:t>The Royal College of Psychiatrists is neutral on assisted dying in principle. Its work on the previous bill raised the same concern about mental health and unmet need.</w:t>
            </w:r>
          </w:p>
          <w:p>
            <w:pPr>
              <w:spacing w:after="80"/>
            </w:pPr>
            <w:r>
              <w:t>You supported the previous legislation. Please look at this point again in the returned bill. If the safeguards still don't answer it, I hope you'll reconsider supporting it.</w:t>
            </w:r>
          </w:p>
          <w:p>
            <w:pPr>
              <w:spacing w:after="80"/>
            </w:pPr>
            <w:hyperlink r:id="rId43">
              <w:r>
                <w:rPr>
                  <w:color w:val="0563C1"/>
                  <w:u w:val="single"/>
                </w:rPr>
                <w:t>Royal College of Psychiatrists — bill concerns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6" w:name="sec004"/>
      <w:pPr>
        <w:pStyle w:val="Heading2"/>
      </w:pPr>
      <w:r>
        <w:t>Ashton-under-Lyne — Angela Rayner</w:t>
      </w:r>
      <w:bookmarkEnd w:id="6"/>
    </w:p>
    <w:p>
      <w:r>
        <w:rPr>
          <w:b/>
        </w:rPr>
        <w:t xml:space="preserve">MP email: </w:t>
      </w:r>
      <w:hyperlink r:id="rId11">
        <w:r>
          <w:rPr>
            <w:color w:val="0563C1"/>
            <w:u w:val="single"/>
          </w:rPr>
          <w:t>angela.rayner.mp@parliament.uk</w:t>
        </w:r>
      </w:hyperlink>
      <w:r>
        <w:t xml:space="preserve">   |   </w:t>
      </w:r>
      <w:r>
        <w:rPr>
          <w:b/>
        </w:rPr>
        <w:t xml:space="preserve">Party: </w:t>
      </w:r>
      <w:r>
        <w:t>Labour</w:t>
      </w:r>
    </w:p>
    <w:p>
      <w:r>
        <w:rPr>
          <w:b/>
        </w:rPr>
        <w:t xml:space="preserve">Public-record note: </w:t>
      </w:r>
      <w:r>
        <w:t>She voted No at both main stages of the previous bill. The available casefile does not establish a detailed current 2026 rationale, so this draft does not invent one.</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Ashton-under-Lyne constituent - assisted dying and care first</w:t>
            </w:r>
          </w:p>
          <w:p>
            <w:pPr>
              <w:spacing w:after="80"/>
            </w:pPr>
            <w:r>
              <w:t>Dear Ms Rayner,</w:t>
            </w:r>
          </w:p>
          <w:p>
            <w:pPr>
              <w:spacing w:after="80"/>
            </w:pPr>
            <w:r>
              <w:t>I live in Ashton-under-Lyne. I'm writing before the assisted dying vote on 11 September.</w:t>
            </w:r>
          </w:p>
          <w:p>
            <w:pPr>
              <w:spacing w:after="80"/>
            </w:pPr>
            <w:r>
              <w:t>You voted against the previous bill. One thing I hope stays in the debate is Andy Burnham's argument that palliative and adult social care should be fixed first.</w:t>
            </w:r>
          </w:p>
          <w:p>
            <w:pPr>
              <w:spacing w:after="80"/>
            </w:pPr>
            <w:r>
              <w:t>I agree with that. If somebody can't get the care they need, assisted dying isn't being offered alongside a fair alternative.</w:t>
            </w:r>
          </w:p>
          <w:p>
            <w:pPr>
              <w:spacing w:after="80"/>
            </w:pPr>
            <w:r>
              <w:t>Ashley Dalton and other Labour colleagues have a short briefing on palliative care and the NHS. It goes into that question in more detail.</w:t>
            </w:r>
          </w:p>
          <w:p>
            <w:pPr>
              <w:spacing w:after="80"/>
            </w:pPr>
            <w:r>
              <w:t>Please keep that issue in front of Parliament. If the returned bill still comes before good care is reliably available, I hope you'll oppose it again.</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7" w:name="sec005"/>
      <w:pPr>
        <w:pStyle w:val="Heading2"/>
      </w:pPr>
      <w:r>
        <w:t>Bolton North East — Kirith Entwistle</w:t>
      </w:r>
      <w:bookmarkEnd w:id="7"/>
    </w:p>
    <w:p>
      <w:r>
        <w:rPr>
          <w:b/>
        </w:rPr>
        <w:t xml:space="preserve">MP email: </w:t>
      </w:r>
      <w:hyperlink r:id="rId12">
        <w:r>
          <w:rPr>
            <w:color w:val="0563C1"/>
            <w:u w:val="single"/>
          </w:rPr>
          <w:t>kirith.entwistle.mp@parliament.uk</w:t>
        </w:r>
      </w:hyperlink>
      <w:r>
        <w:t xml:space="preserve">   |   </w:t>
      </w:r>
      <w:r>
        <w:rPr>
          <w:b/>
        </w:rPr>
        <w:t xml:space="preserve">Party: </w:t>
      </w:r>
      <w:r>
        <w:t>Labour</w:t>
      </w:r>
    </w:p>
    <w:p>
      <w:r>
        <w:rPr>
          <w:b/>
        </w:rPr>
        <w:t xml:space="preserve">Public-record note: </w:t>
      </w:r>
      <w:r>
        <w:t>She voted Aye in 2024 and took part in detailed amendment votes in 2025, but no vote was recorded for her at Third Reading. The reason is not assumed.</w:t>
      </w:r>
    </w:p>
    <w:p>
      <w:r>
        <w:rPr>
          <w:b/>
        </w:rPr>
        <w:t xml:space="preserve">Important: </w:t>
      </w:r>
      <w:r>
        <w:t>“No Vote Recorded” is left exactly as recorded;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Bolton North East constituent - assisted dying bill before 11 September</w:t>
            </w:r>
          </w:p>
          <w:p>
            <w:pPr>
              <w:spacing w:after="80"/>
            </w:pPr>
            <w:r>
              <w:t>Dear Ms Entwistle,</w:t>
            </w:r>
          </w:p>
          <w:p>
            <w:pPr>
              <w:spacing w:after="80"/>
            </w:pPr>
            <w:r>
              <w:t>I'm a Bolton North East constituent. I wanted to contact you before Parliament decides on the returned bill.</w:t>
            </w:r>
          </w:p>
          <w:p>
            <w:pPr>
              <w:spacing w:after="80"/>
            </w:pPr>
            <w:r>
              <w:t>You voted Aye at Second Reading in 2024 and later took part in detailed amendment votes. No vote was recorded for you at Third Reading, and I don't want to guess why.</w:t>
            </w:r>
          </w:p>
          <w:p>
            <w:pPr>
              <w:spacing w:after="80"/>
            </w:pPr>
            <w:r>
              <w:t>Andy Burnham has since said palliative and adult social care should be fixed first. That's the question I'd ask you to weigh now: what does a choice mean if the care someone needs isn't there?</w:t>
            </w:r>
          </w:p>
          <w:p>
            <w:pPr>
              <w:spacing w:after="80"/>
            </w:pPr>
            <w:r>
              <w:t>Ashley Dalton and other Labour colleagues have a short briefing on palliative care and the NHS. It goes into the same question about whether care should come first.</w:t>
            </w:r>
          </w:p>
          <w:p>
            <w:pPr>
              <w:spacing w:after="80"/>
            </w:pPr>
            <w:r>
              <w:t>Please judge the new bill on that question as well as its formal safeguards. If you're not satisfied, I hope you won't support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8" w:name="sec006"/>
      <w:pPr>
        <w:pStyle w:val="Heading2"/>
      </w:pPr>
      <w:r>
        <w:t>Hazel Grove — Lisa Smart</w:t>
      </w:r>
      <w:bookmarkEnd w:id="8"/>
    </w:p>
    <w:p>
      <w:r>
        <w:rPr>
          <w:b/>
        </w:rPr>
        <w:t xml:space="preserve">MP email: </w:t>
      </w:r>
      <w:hyperlink r:id="rId13">
        <w:r>
          <w:rPr>
            <w:color w:val="0563C1"/>
            <w:u w:val="single"/>
          </w:rPr>
          <w:t>lisa.smart.mp@parliament.uk</w:t>
        </w:r>
      </w:hyperlink>
      <w:r>
        <w:t xml:space="preserve">   |   </w:t>
      </w:r>
      <w:r>
        <w:rPr>
          <w:b/>
        </w:rPr>
        <w:t xml:space="preserve">Party: </w:t>
      </w:r>
      <w:r>
        <w:t>Liberal Democrat</w:t>
      </w:r>
    </w:p>
    <w:p>
      <w:r>
        <w:rPr>
          <w:b/>
        </w:rPr>
        <w:t xml:space="preserve">Public-record note: </w:t>
      </w:r>
      <w:r>
        <w:t>Her current public direction is supportive of bringing assisted-dying legislation back; detailed current safeguard reasoning remains only partly retrievable.</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Hazel Grove constituent - assisted dying bill</w:t>
            </w:r>
          </w:p>
          <w:p>
            <w:pPr>
              <w:spacing w:after="80"/>
            </w:pPr>
            <w:r>
              <w:t>Dear Ms Smart,</w:t>
            </w:r>
          </w:p>
          <w:p>
            <w:pPr>
              <w:spacing w:after="80"/>
            </w:pPr>
            <w:r>
              <w:t>I'm a Hazel Grove constituent. Parliament is being asked to decide on assisted dying again on 11 September.</w:t>
            </w:r>
          </w:p>
          <w:p>
            <w:pPr>
              <w:spacing w:after="80"/>
            </w:pPr>
            <w:r>
              <w:t>You've supported bringing assisted-dying legislation back. The question I'd like you to revisit is what makes a choice genuinely free.</w:t>
            </w:r>
          </w:p>
          <w:p>
            <w:pPr>
              <w:spacing w:after="80"/>
            </w:pPr>
            <w:r>
              <w:t>Someone can have capacity and still feel that they have become a burden. If the care that might change their situation isn't available, I don't think that is a small detail.</w:t>
            </w:r>
          </w:p>
          <w:p>
            <w:pPr>
              <w:spacing w:after="80"/>
            </w:pPr>
            <w:r>
              <w:t>Andy Burnham's comments on fixing care first are set out here. That question matters beyond party lines.</w:t>
            </w:r>
          </w:p>
          <w:p>
            <w:pPr>
              <w:spacing w:after="80"/>
            </w:pPr>
            <w:r>
              <w:t>Please keep that in mind when you vote. If the safeguards don't deal with it in practice, I hope you'll reconsider supporting the bill.</w:t>
            </w:r>
          </w:p>
          <w:p>
            <w:pPr>
              <w:spacing w:after="80"/>
            </w:pPr>
            <w:hyperlink r:id="rId39">
              <w:r>
                <w:rPr>
                  <w:color w:val="0563C1"/>
                  <w:u w:val="single"/>
                </w:rPr>
                <w:t>Reuters — Andy Burnham's care-first statement</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9" w:name="sec007"/>
      <w:pPr>
        <w:pStyle w:val="Heading2"/>
      </w:pPr>
      <w:r>
        <w:t>Manchester Withington — Jeff Smith</w:t>
      </w:r>
      <w:bookmarkEnd w:id="9"/>
    </w:p>
    <w:p>
      <w:r>
        <w:rPr>
          <w:b/>
        </w:rPr>
        <w:t xml:space="preserve">MP email: </w:t>
      </w:r>
      <w:hyperlink r:id="rId14">
        <w:r>
          <w:rPr>
            <w:color w:val="0563C1"/>
            <w:u w:val="single"/>
          </w:rPr>
          <w:t>jeff.smith.mp@parliament.uk</w:t>
        </w:r>
      </w:hyperlink>
      <w:r>
        <w:t xml:space="preserve">   |   </w:t>
      </w:r>
      <w:r>
        <w:rPr>
          <w:b/>
        </w:rPr>
        <w:t xml:space="preserve">Party: </w:t>
      </w:r>
      <w:r>
        <w:t>Labour</w:t>
      </w:r>
    </w:p>
    <w:p>
      <w:r>
        <w:rPr>
          <w:b/>
        </w:rPr>
        <w:t xml:space="preserve">Public-record note: </w:t>
      </w:r>
      <w:r>
        <w:t>His current MP page welcomes the returned bill and supports law change subject to safeguards; this draft therefore does not ask him where he stands.</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Manchester Withington constituent - assisted dying and care first</w:t>
            </w:r>
          </w:p>
          <w:p>
            <w:pPr>
              <w:spacing w:after="80"/>
            </w:pPr>
            <w:r>
              <w:t>Dear Mr Smith,</w:t>
            </w:r>
          </w:p>
          <w:p>
            <w:pPr>
              <w:spacing w:after="80"/>
            </w:pPr>
            <w:r>
              <w:t>I'm one of your Manchester Withington constituents. I'm writing because you've welcomed the returned assisted dying bill and Parliament votes again on 11 September.</w:t>
            </w:r>
          </w:p>
          <w:p>
            <w:pPr>
              <w:spacing w:after="80"/>
            </w:pPr>
            <w:r>
              <w:t>You've said safeguards matter. Andy Burnham has now raised a more basic question: should palliative and adult social care be fixed first?</w:t>
            </w:r>
          </w:p>
          <w:p>
            <w:pPr>
              <w:spacing w:after="80"/>
            </w:pPr>
            <w:r>
              <w:t>I think that question matters to choice. If good care isn't actually available, the alternative to assisted dying may exist more on paper than in real life.</w:t>
            </w:r>
          </w:p>
          <w:p>
            <w:pPr>
              <w:spacing w:after="80"/>
            </w:pPr>
            <w:r>
              <w:t>Ashley Dalton and other Labour colleagues have a short briefing on palliative care and the NHS. It sets out the case for putting care first from Labour colleagues who oppose this bill.</w:t>
            </w:r>
          </w:p>
          <w:p>
            <w:pPr>
              <w:spacing w:after="80"/>
            </w:pPr>
            <w:r>
              <w:t>Please look at the returned bill through that question before the vote. If the care side is still not ready, I hope you'll reconsider supporting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0" w:name="sec008"/>
      <w:pPr>
        <w:pStyle w:val="Heading2"/>
      </w:pPr>
      <w:r>
        <w:t>Salford — Rebecca Long Bailey</w:t>
      </w:r>
      <w:bookmarkEnd w:id="10"/>
    </w:p>
    <w:p>
      <w:r>
        <w:rPr>
          <w:b/>
        </w:rPr>
        <w:t xml:space="preserve">MP email: </w:t>
      </w:r>
      <w:hyperlink r:id="rId15">
        <w:r>
          <w:rPr>
            <w:color w:val="0563C1"/>
            <w:u w:val="single"/>
          </w:rPr>
          <w:t>rebecca.longbailey.mp@parliament.uk</w:t>
        </w:r>
      </w:hyperlink>
      <w:r>
        <w:t xml:space="preserve">   |   </w:t>
      </w:r>
      <w:r>
        <w:rPr>
          <w:b/>
        </w:rPr>
        <w:t xml:space="preserve">Party: </w:t>
      </w:r>
      <w:r>
        <w:t>Labour</w:t>
      </w:r>
    </w:p>
    <w:p>
      <w:r>
        <w:rPr>
          <w:b/>
        </w:rPr>
        <w:t xml:space="preserve">Public-record note: </w:t>
      </w:r>
      <w:r>
        <w:t>She voted No twice and publicly raised coercion/burden, mental-health safeguards, care-system capacity and palliative-care access.</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Salford constituent - assisted dying and access to care</w:t>
            </w:r>
          </w:p>
          <w:p>
            <w:pPr>
              <w:spacing w:after="80"/>
            </w:pPr>
            <w:r>
              <w:t>Dear Ms Long Bailey,</w:t>
            </w:r>
          </w:p>
          <w:p>
            <w:pPr>
              <w:spacing w:after="80"/>
            </w:pPr>
            <w:r>
              <w:t>I'm a Salford constituent. The assisted dying bill is back before the Commons on 11 September.</w:t>
            </w:r>
          </w:p>
          <w:p>
            <w:pPr>
              <w:spacing w:after="80"/>
            </w:pPr>
            <w:r>
              <w:t>You previously raised both the risk of people feeling like a burden and unequal access to palliative care.</w:t>
            </w:r>
          </w:p>
          <w:p>
            <w:pPr>
              <w:spacing w:after="80"/>
            </w:pPr>
            <w:r>
              <w:t>Andy Burnham's recent argument that care should come first goes to the same problem. If good care isn't reliably there, I don't think the person is choosing between equal options.</w:t>
            </w:r>
          </w:p>
          <w:p>
            <w:pPr>
              <w:spacing w:after="80"/>
            </w:pPr>
            <w:r>
              <w:t>Ashley Dalton and other Labour colleagues have a short briefing on palliative care and the NHS. It could be useful when colleagues ask what putting care first would mean here.</w:t>
            </w:r>
          </w:p>
          <w:p>
            <w:pPr>
              <w:spacing w:after="80"/>
            </w:pPr>
            <w:r>
              <w:t>I hope you'll keep pressing that point and oppose the returned bill if the care and safeguard problems remain.</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1" w:name="sec009"/>
      <w:pPr>
        <w:pStyle w:val="Heading2"/>
      </w:pPr>
      <w:r>
        <w:t>Stockport — Navendu Mishra</w:t>
      </w:r>
      <w:bookmarkEnd w:id="11"/>
    </w:p>
    <w:p>
      <w:r>
        <w:rPr>
          <w:b/>
        </w:rPr>
        <w:t xml:space="preserve">MP email: </w:t>
      </w:r>
      <w:hyperlink r:id="rId16">
        <w:r>
          <w:rPr>
            <w:color w:val="0563C1"/>
            <w:u w:val="single"/>
          </w:rPr>
          <w:t>navendu.mishra.mp@parliament.uk</w:t>
        </w:r>
      </w:hyperlink>
      <w:r>
        <w:t xml:space="preserve">   |   </w:t>
      </w:r>
      <w:r>
        <w:rPr>
          <w:b/>
        </w:rPr>
        <w:t xml:space="preserve">Party: </w:t>
      </w:r>
      <w:r>
        <w:t>Labour</w:t>
      </w:r>
    </w:p>
    <w:p>
      <w:r>
        <w:rPr>
          <w:b/>
        </w:rPr>
        <w:t xml:space="preserve">Public-record note: </w:t>
      </w:r>
      <w:r>
        <w:t>He voted Aye twice; a first-person public post described assisted dying as complex and requiring care and compassion. No direct 2026 Edwards-bill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Stockport constituent - assisted dying and care before choice</w:t>
            </w:r>
          </w:p>
          <w:p>
            <w:pPr>
              <w:spacing w:after="80"/>
            </w:pPr>
            <w:r>
              <w:t>Dear Mr Mishra,</w:t>
            </w:r>
          </w:p>
          <w:p>
            <w:pPr>
              <w:spacing w:after="80"/>
            </w:pPr>
            <w:r>
              <w:t>I live in Stockport. You've previously said constituent and clinical evidence mattered to you on assisted dying, so I wanted to send one point before the 11 September vote.</w:t>
            </w:r>
          </w:p>
          <w:p>
            <w:pPr>
              <w:spacing w:after="80"/>
            </w:pPr>
            <w:r>
              <w:t>Andy Burnham has said palliative and adult social care should be fixed first.</w:t>
            </w:r>
          </w:p>
          <w:p>
            <w:pPr>
              <w:spacing w:after="80"/>
            </w:pPr>
            <w:r>
              <w:t>That's the part I keep coming back to. A legal choice looks different when the care that might let somebody live more comfortably isn't available.</w:t>
            </w:r>
          </w:p>
          <w:p>
            <w:pPr>
              <w:spacing w:after="80"/>
            </w:pPr>
            <w:r>
              <w:t>Ashley Dalton and other Labour colleagues have a short briefing on palliative care and the NHS. It makes the same point about care being available in practice.</w:t>
            </w:r>
          </w:p>
          <w:p>
            <w:pPr>
              <w:spacing w:after="80"/>
            </w:pPr>
            <w:r>
              <w:t>Please weigh that when you look at the returned bill. If it still doesn't answer the care question, I hope you won't support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2" w:name="sec010"/>
      <w:pPr>
        <w:pStyle w:val="Heading2"/>
      </w:pPr>
      <w:r>
        <w:t>Stretford and Urmston — Andrew Western</w:t>
      </w:r>
      <w:bookmarkEnd w:id="12"/>
    </w:p>
    <w:p>
      <w:r>
        <w:rPr>
          <w:b/>
        </w:rPr>
        <w:t xml:space="preserve">MP email: </w:t>
      </w:r>
      <w:hyperlink r:id="rId17">
        <w:r>
          <w:rPr>
            <w:color w:val="0563C1"/>
            <w:u w:val="single"/>
          </w:rPr>
          <w:t>andrew.western.mp@parliament.uk</w:t>
        </w:r>
      </w:hyperlink>
      <w:r>
        <w:t xml:space="preserve">   |   </w:t>
      </w:r>
      <w:r>
        <w:rPr>
          <w:b/>
        </w:rPr>
        <w:t xml:space="preserve">Party: </w:t>
      </w:r>
      <w:r>
        <w:t>Labour</w:t>
      </w:r>
    </w:p>
    <w:p>
      <w:r>
        <w:rPr>
          <w:b/>
        </w:rPr>
        <w:t xml:space="preserve">Public-record note: </w:t>
      </w:r>
      <w:r>
        <w:t>He voted Aye twice and publicly framed the 2024 principle in terms of greater choice, control and dignity at the end of life.</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Stretford and Urmston constituent - assisted dying and real choice</w:t>
            </w:r>
          </w:p>
          <w:p>
            <w:pPr>
              <w:spacing w:after="80"/>
            </w:pPr>
            <w:r>
              <w:t>Dear Mr Western,</w:t>
            </w:r>
          </w:p>
          <w:p>
            <w:pPr>
              <w:spacing w:after="80"/>
            </w:pPr>
            <w:r>
              <w:t>I'm a Stretford and Urmston constituent. The new assisted dying vote is on 11 September.</w:t>
            </w:r>
          </w:p>
          <w:p>
            <w:pPr>
              <w:spacing w:after="80"/>
            </w:pPr>
            <w:r>
              <w:t>You previously spoke about choice and dignity. For me, choice depends on what alternatives are actually available.</w:t>
            </w:r>
          </w:p>
          <w:p>
            <w:pPr>
              <w:spacing w:after="80"/>
            </w:pPr>
            <w:r>
              <w:t>Andy Burnham has said palliative and adult social care should be fixed first. If someone can't get that care, I struggle to see the decision as taking place on equal terms.</w:t>
            </w:r>
          </w:p>
          <w:p>
            <w:pPr>
              <w:spacing w:after="80"/>
            </w:pPr>
            <w:r>
              <w:t>Ashley Dalton and other Labour colleagues have a short briefing on palliative care and the NHS. It follows directly from the choice-and-care question above.</w:t>
            </w:r>
          </w:p>
          <w:p>
            <w:pPr>
              <w:spacing w:after="80"/>
            </w:pPr>
            <w:r>
              <w:t>Please look at the returned bill with that in mind. If the surrounding care is still not good enough, I hope you'll reconsider supporting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3" w:name="sec011"/>
      <w:pPr>
        <w:pStyle w:val="Heading2"/>
      </w:pPr>
      <w:r>
        <w:t>Wigan — Lisa Nandy</w:t>
      </w:r>
      <w:bookmarkEnd w:id="13"/>
    </w:p>
    <w:p>
      <w:r>
        <w:rPr>
          <w:b/>
        </w:rPr>
        <w:t xml:space="preserve">MP email: </w:t>
      </w:r>
      <w:hyperlink r:id="rId18">
        <w:r>
          <w:rPr>
            <w:color w:val="0563C1"/>
            <w:u w:val="single"/>
          </w:rPr>
          <w:t>lisa.nandy.mp@parliament.uk</w:t>
        </w:r>
      </w:hyperlink>
      <w:r>
        <w:t xml:space="preserve">   |   </w:t>
      </w:r>
      <w:r>
        <w:rPr>
          <w:b/>
        </w:rPr>
        <w:t xml:space="preserve">Party: </w:t>
      </w:r>
      <w:r>
        <w:t>Labour</w:t>
      </w:r>
    </w:p>
    <w:p>
      <w:r>
        <w:rPr>
          <w:b/>
        </w:rPr>
        <w:t xml:space="preserve">Public-record note: </w:t>
      </w:r>
      <w:r>
        <w:t>She voted Aye in 2024; no vote was recorded for her at Third Reading in 2025. Her 2024 public case referred to choice and dignity; the 2025 non-vote is not interpreted.</w:t>
      </w:r>
    </w:p>
    <w:p>
      <w:r>
        <w:rPr>
          <w:b/>
        </w:rPr>
        <w:t xml:space="preserve">Important: </w:t>
      </w:r>
      <w:r>
        <w:t>“No Vote Recorded” is left exactly as recorded;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Wigan constituent - assisted dying bill before 11 September</w:t>
            </w:r>
          </w:p>
          <w:p>
            <w:pPr>
              <w:spacing w:after="80"/>
            </w:pPr>
            <w:r>
              <w:t>Dear Ms Nandy,</w:t>
            </w:r>
          </w:p>
          <w:p>
            <w:pPr>
              <w:spacing w:after="80"/>
            </w:pPr>
            <w:r>
              <w:t>I'm one of your Wigan constituents. I wanted to contact you before the assisted dying bill comes back on 11 September.</w:t>
            </w:r>
          </w:p>
          <w:p>
            <w:pPr>
              <w:spacing w:after="80"/>
            </w:pPr>
            <w:r>
              <w:t>You supported the previous bill at Second Reading and spoke about choice and dignity. No vote was recorded for you at Third Reading, so I don't want to assume what that means now.</w:t>
            </w:r>
          </w:p>
          <w:p>
            <w:pPr>
              <w:spacing w:after="80"/>
            </w:pPr>
            <w:r>
              <w:t>Andy Burnham's point that care should come first is the question I'd put to you. If palliative and social care aren't reliable, what is the choice actually between?</w:t>
            </w:r>
          </w:p>
          <w:p>
            <w:pPr>
              <w:spacing w:after="80"/>
            </w:pPr>
            <w:r>
              <w:t>Ashley Dalton and other Labour colleagues have a short briefing on palliative care and the NHS. It sets out the same question about whether care should come first.</w:t>
            </w:r>
          </w:p>
          <w:p>
            <w:pPr>
              <w:spacing w:after="80"/>
            </w:pPr>
            <w:r>
              <w:t>Please look at the returned bill on its own terms. If good care still isn't reliably there, I hope you won't support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4" w:name="sec012"/>
      <w:pPr>
        <w:pStyle w:val="Heading2"/>
      </w:pPr>
      <w:r>
        <w:t>Worsley and Eccles — Michael Wheeler</w:t>
      </w:r>
      <w:bookmarkEnd w:id="14"/>
    </w:p>
    <w:p>
      <w:r>
        <w:rPr>
          <w:b/>
        </w:rPr>
        <w:t xml:space="preserve">MP email: </w:t>
      </w:r>
      <w:hyperlink r:id="rId19">
        <w:r>
          <w:rPr>
            <w:color w:val="0563C1"/>
            <w:u w:val="single"/>
          </w:rPr>
          <w:t>michael.wheeler.mp@parliament.uk</w:t>
        </w:r>
      </w:hyperlink>
      <w:r>
        <w:t xml:space="preserve">   |   </w:t>
      </w:r>
      <w:r>
        <w:rPr>
          <w:b/>
        </w:rPr>
        <w:t xml:space="preserve">Party: </w:t>
      </w:r>
      <w:r>
        <w:t>Labour</w:t>
      </w:r>
    </w:p>
    <w:p>
      <w:r>
        <w:rPr>
          <w:b/>
        </w:rPr>
        <w:t xml:space="preserve">Public-record note: </w:t>
      </w:r>
      <w:r>
        <w:t>He voted Aye twice but said constituent contact was invaluable, the decision was not easy, and invited constituents to keep engaging.</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Worsley and Eccles constituent - one point before the assisted dying vote</w:t>
            </w:r>
          </w:p>
          <w:p>
            <w:pPr>
              <w:spacing w:after="80"/>
            </w:pPr>
            <w:r>
              <w:t>Dear Mr Wheeler,</w:t>
            </w:r>
          </w:p>
          <w:p>
            <w:pPr>
              <w:spacing w:after="80"/>
            </w:pPr>
            <w:r>
              <w:t>You said constituent contact was invaluable when you considered the previous bill. I want to put one point in front of you before 11 September.</w:t>
            </w:r>
          </w:p>
          <w:p>
            <w:pPr>
              <w:spacing w:after="80"/>
            </w:pPr>
            <w:r>
              <w:t>Andy Burnham has said palliative and adult social care should be fixed first. I think that deserves a direct answer before Parliament creates a new assisted-dying system.</w:t>
            </w:r>
          </w:p>
          <w:p>
            <w:pPr>
              <w:spacing w:after="80"/>
            </w:pPr>
            <w:r>
              <w:t>If somebody can't get the care they need, I'm not sure the law is really giving them two choices.</w:t>
            </w:r>
          </w:p>
          <w:p>
            <w:pPr>
              <w:spacing w:after="80"/>
            </w:pPr>
            <w:r>
              <w:t>Ashley Dalton and other Labour colleagues have a short briefing on palliative care and the NHS. It makes the same argument that care should come first.</w:t>
            </w:r>
          </w:p>
          <w:p>
            <w:pPr>
              <w:spacing w:after="80"/>
            </w:pPr>
            <w:r>
              <w:t>You said the last decision was not easy. Please weigh this again when you read the returned bill, and vote against it if the question of whether care should come first isn't answered.</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5" w:name="sec013"/>
      <w:pPr>
        <w:pStyle w:val="Heading2"/>
      </w:pPr>
      <w:r>
        <w:t>Wythenshawe and Sale East — Mike Kane</w:t>
      </w:r>
      <w:bookmarkEnd w:id="15"/>
    </w:p>
    <w:p>
      <w:r>
        <w:rPr>
          <w:b/>
        </w:rPr>
        <w:t xml:space="preserve">MP email: </w:t>
      </w:r>
      <w:hyperlink r:id="rId20">
        <w:r>
          <w:rPr>
            <w:color w:val="0563C1"/>
            <w:u w:val="single"/>
          </w:rPr>
          <w:t>mike.kane.mp@parliament.uk</w:t>
        </w:r>
      </w:hyperlink>
      <w:r>
        <w:t xml:space="preserve">   |   </w:t>
      </w:r>
      <w:r>
        <w:rPr>
          <w:b/>
        </w:rPr>
        <w:t xml:space="preserve">Party: </w:t>
      </w:r>
      <w:r>
        <w:t>Labour</w:t>
      </w:r>
    </w:p>
    <w:p>
      <w:r>
        <w:rPr>
          <w:b/>
        </w:rPr>
        <w:t xml:space="preserve">Public-record note: </w:t>
      </w:r>
      <w:r>
        <w:t>He voted No at both main stages and publicly connected his 2025 decision to palliative/end-of-life care, scrutiny of the legislation and his own stated moral convictions.</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Wythenshawe and Sale East constituent - palliative care and assisted dying</w:t>
            </w:r>
          </w:p>
          <w:p>
            <w:pPr>
              <w:spacing w:after="80"/>
            </w:pPr>
            <w:r>
              <w:t>Dear Mr Kane,</w:t>
            </w:r>
          </w:p>
          <w:p>
            <w:pPr>
              <w:spacing w:after="80"/>
            </w:pPr>
            <w:r>
              <w:t>I'm one of your Wythenshawe and Sale East constituents. I'm writing before the vote on 11 September.</w:t>
            </w:r>
          </w:p>
          <w:p>
            <w:pPr>
              <w:spacing w:after="80"/>
            </w:pPr>
            <w:r>
              <w:t>You opposed the previous bill and spoke about palliative and end-of-life care.</w:t>
            </w:r>
          </w:p>
          <w:p>
            <w:pPr>
              <w:spacing w:after="80"/>
            </w:pPr>
            <w:r>
              <w:t>Andy Burnham has now made the same sequencing point at national level: fix palliative and social care first. I hope that stays central when the new bill is debated.</w:t>
            </w:r>
          </w:p>
          <w:p>
            <w:pPr>
              <w:spacing w:after="80"/>
            </w:pPr>
            <w:r>
              <w:t>Ashley Dalton and other Labour colleagues have a short briefing on palliative care and the NHS. It could be useful when you're speaking to colleagues who still have doubts about timing and care.</w:t>
            </w:r>
          </w:p>
          <w:p>
            <w:pPr>
              <w:spacing w:after="80"/>
            </w:pPr>
            <w:r>
              <w:t>Please keep making the case for putting care first and oppose the bill again if those conditions haven't changed.</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r>
        <w:br w:type="page"/>
      </w:r>
    </w:p>
    <w:p>
      <w:bookmarkStart w:id="16" w:name="sec014"/>
      <w:pPr>
        <w:pStyle w:val="Heading1"/>
      </w:pPr>
      <w:r>
        <w:t>Lancashire + Cumbria</w:t>
      </w:r>
      <w:bookmarkEnd w:id="16"/>
    </w:p>
    <w:p>
      <w:bookmarkStart w:id="17" w:name="sec015"/>
      <w:pPr>
        <w:pStyle w:val="Heading2"/>
      </w:pPr>
      <w:r>
        <w:t>Blackpool North and Fleetwood — Lorraine Beavers</w:t>
      </w:r>
      <w:bookmarkEnd w:id="17"/>
    </w:p>
    <w:p>
      <w:r>
        <w:rPr>
          <w:b/>
        </w:rPr>
        <w:t xml:space="preserve">MP email: </w:t>
      </w:r>
      <w:hyperlink r:id="rId21">
        <w:r>
          <w:rPr>
            <w:color w:val="0563C1"/>
            <w:u w:val="single"/>
          </w:rPr>
          <w:t>lorraine.beavers.mp@parliament.uk</w:t>
        </w:r>
      </w:hyperlink>
      <w:r>
        <w:t xml:space="preserve">   |   </w:t>
      </w:r>
      <w:r>
        <w:rPr>
          <w:b/>
        </w:rPr>
        <w:t xml:space="preserve">Party: </w:t>
      </w:r>
      <w:r>
        <w:t>Labour</w:t>
      </w:r>
    </w:p>
    <w:p>
      <w:r>
        <w:rPr>
          <w:b/>
        </w:rPr>
        <w:t xml:space="preserve">Public-record note: </w:t>
      </w:r>
      <w:r>
        <w:t>She voted Aye twice, but the available public-record research did not recover a detailed personal rationale or a direct 2026 statement.</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Blackpool North and Fleetwood constituent - assisted dying and care first</w:t>
            </w:r>
          </w:p>
          <w:p>
            <w:pPr>
              <w:spacing w:after="80"/>
            </w:pPr>
            <w:r>
              <w:t>Dear Ms Beavers,</w:t>
            </w:r>
          </w:p>
          <w:p>
            <w:pPr>
              <w:spacing w:after="80"/>
            </w:pPr>
            <w:r>
              <w:t>I live in Blackpool North and Fleetwood. I'm emailing before the assisted dying vote on 11 September.</w:t>
            </w:r>
          </w:p>
          <w:p>
            <w:pPr>
              <w:spacing w:after="80"/>
            </w:pPr>
            <w:r>
              <w:t>You supported the previous bill. The point I'd like you to look at again is Andy Burnham's argument that palliative and adult social care should be fixed first.</w:t>
            </w:r>
          </w:p>
          <w:p>
            <w:pPr>
              <w:spacing w:after="80"/>
            </w:pPr>
            <w:r>
              <w:t>If somebody can't get the care they need, the option of assisted dying is being introduced into an already unequal situation.</w:t>
            </w:r>
          </w:p>
          <w:p>
            <w:pPr>
              <w:spacing w:after="80"/>
            </w:pPr>
            <w:r>
              <w:t>Ashley Dalton and other Labour colleagues have a short briefing on palliative care and the NHS. It goes into the same concern in more detail.</w:t>
            </w:r>
          </w:p>
          <w:p>
            <w:pPr>
              <w:spacing w:after="80"/>
            </w:pPr>
            <w:r>
              <w:t>Please consider that before the new vote. If the care system is still not ready, I hope you'll reconsider supporting the bill.</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8" w:name="sec016"/>
      <w:pPr>
        <w:pStyle w:val="Heading2"/>
      </w:pPr>
      <w:r>
        <w:t>Blackpool South — Chris Webb</w:t>
      </w:r>
      <w:bookmarkEnd w:id="18"/>
    </w:p>
    <w:p>
      <w:r>
        <w:rPr>
          <w:b/>
        </w:rPr>
        <w:t xml:space="preserve">MP email: </w:t>
      </w:r>
      <w:hyperlink r:id="rId22">
        <w:r>
          <w:rPr>
            <w:color w:val="0563C1"/>
            <w:u w:val="single"/>
          </w:rPr>
          <w:t>chris.webb.mp@parliament.uk</w:t>
        </w:r>
      </w:hyperlink>
      <w:r>
        <w:t xml:space="preserve">   |   </w:t>
      </w:r>
      <w:r>
        <w:rPr>
          <w:b/>
        </w:rPr>
        <w:t xml:space="preserve">Party: </w:t>
      </w:r>
      <w:r>
        <w:t>Labour</w:t>
      </w:r>
    </w:p>
    <w:p>
      <w:r>
        <w:rPr>
          <w:b/>
        </w:rPr>
        <w:t xml:space="preserve">Public-record note: </w:t>
      </w:r>
      <w:r>
        <w:t>He supported the previous bill but described that support as provisional, raised concern about doctors proactively initiating discussion, and stressed high-quality end-of-life care.</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Blackpool South constituent - assisted dying safeguard</w:t>
            </w:r>
          </w:p>
          <w:p>
            <w:pPr>
              <w:spacing w:after="80"/>
            </w:pPr>
            <w:r>
              <w:t>Dear Mr Webb,</w:t>
            </w:r>
          </w:p>
          <w:p>
            <w:pPr>
              <w:spacing w:after="80"/>
            </w:pPr>
            <w:r>
              <w:t>I'm a Blackpool South constituent. I want to pick up one safeguard you raised last time before the bill returns on 11 September.</w:t>
            </w:r>
          </w:p>
          <w:p>
            <w:pPr>
              <w:spacing w:after="80"/>
            </w:pPr>
            <w:r>
              <w:t>You questioned doctors starting assisted-dying conversations themselves.</w:t>
            </w:r>
          </w:p>
          <w:p>
            <w:pPr>
              <w:spacing w:after="80"/>
            </w:pPr>
            <w:r>
              <w:t>I think that matters because a doctor's suggestion can carry enormous weight for someone who is seriously ill. The problem is harder again if the patient already feels like a burden.</w:t>
            </w:r>
          </w:p>
          <w:p>
            <w:pPr>
              <w:spacing w:after="80"/>
            </w:pPr>
            <w:r>
              <w:t>Labour colleagues have a short briefing bringing together concerns raised by Royal Colleges and the medical profession. It brings together professional concerns about how the system would work in practice.</w:t>
            </w:r>
          </w:p>
          <w:p>
            <w:pPr>
              <w:spacing w:after="80"/>
            </w:pPr>
            <w:r>
              <w:t>Please check the returned bill against the point you raised. If the protection is still not clear enough, I hope you won't support it.</w:t>
            </w:r>
          </w:p>
          <w:p>
            <w:pPr>
              <w:spacing w:after="80"/>
            </w:pPr>
            <w:hyperlink r:id="rId48">
              <w:r>
                <w:rPr>
                  <w:color w:val="0563C1"/>
                  <w:u w:val="single"/>
                </w:rPr>
                <w:t>Labour briefing — Royal Colleges and the medical profession</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19" w:name="sec017"/>
      <w:pPr>
        <w:pStyle w:val="Heading2"/>
      </w:pPr>
      <w:r>
        <w:t>Burnley — Oliver Ryan</w:t>
      </w:r>
      <w:bookmarkEnd w:id="19"/>
    </w:p>
    <w:p>
      <w:r>
        <w:rPr>
          <w:b/>
        </w:rPr>
        <w:t xml:space="preserve">MP email: </w:t>
      </w:r>
      <w:hyperlink r:id="rId23">
        <w:r>
          <w:rPr>
            <w:color w:val="0563C1"/>
            <w:u w:val="single"/>
          </w:rPr>
          <w:t>oliver.ryan.mp@parliament.uk</w:t>
        </w:r>
      </w:hyperlink>
      <w:r>
        <w:t xml:space="preserve">   |   </w:t>
      </w:r>
      <w:r>
        <w:rPr>
          <w:b/>
        </w:rPr>
        <w:t xml:space="preserve">Party: </w:t>
      </w:r>
      <w:r>
        <w:t>Labour (Co-op)</w:t>
      </w:r>
    </w:p>
    <w:p>
      <w:r>
        <w:rPr>
          <w:b/>
        </w:rPr>
        <w:t xml:space="preserve">Public-record note: </w:t>
      </w:r>
      <w:r>
        <w:t>He voted Aye at both main stages of the previous bill; the available research did not recover a detailed personal rationale or direct 2026 statement.</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Burnley constituent - assisted dying and care first</w:t>
            </w:r>
          </w:p>
          <w:p>
            <w:pPr>
              <w:spacing w:after="80"/>
            </w:pPr>
            <w:r>
              <w:t>Dear Mr Ryan,</w:t>
            </w:r>
          </w:p>
          <w:p>
            <w:pPr>
              <w:spacing w:after="80"/>
            </w:pPr>
            <w:r>
              <w:t>I live in Burnley. The assisted dying bill is back in the Commons on 11 September.</w:t>
            </w:r>
          </w:p>
          <w:p>
            <w:pPr>
              <w:spacing w:after="80"/>
            </w:pPr>
            <w:r>
              <w:t>You supported the previous bill. I'd like you to consider a newer question before voting again: Andy Burnham has said palliative and adult social care should be fixed first.</w:t>
            </w:r>
          </w:p>
          <w:p>
            <w:pPr>
              <w:spacing w:after="80"/>
            </w:pPr>
            <w:r>
              <w:t>I agree with that sequencing. A choice between assisted dying and care isn't a fair one if the care can't actually be obtained.</w:t>
            </w:r>
          </w:p>
          <w:p>
            <w:pPr>
              <w:spacing w:after="80"/>
            </w:pPr>
            <w:r>
              <w:t>Ashley Dalton and other Labour colleagues have a short briefing on palliative care and the NHS. It makes the same argument that care should come first.</w:t>
            </w:r>
          </w:p>
          <w:p>
            <w:pPr>
              <w:spacing w:after="80"/>
            </w:pPr>
            <w:r>
              <w:t>Please take another look before the vote. If that care problem remains, I hope you'll reconsider supporting the bill.</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0" w:name="sec018"/>
      <w:pPr>
        <w:pStyle w:val="Heading2"/>
      </w:pPr>
      <w:r>
        <w:t>Lancaster and Wyre — Cat Smith</w:t>
      </w:r>
      <w:bookmarkEnd w:id="20"/>
    </w:p>
    <w:p>
      <w:r>
        <w:rPr>
          <w:b/>
        </w:rPr>
        <w:t xml:space="preserve">MP email: </w:t>
      </w:r>
      <w:hyperlink r:id="rId24">
        <w:r>
          <w:rPr>
            <w:color w:val="0563C1"/>
            <w:u w:val="single"/>
          </w:rPr>
          <w:t>cat.smith.mp@parliament.uk</w:t>
        </w:r>
      </w:hyperlink>
      <w:r>
        <w:t xml:space="preserve">   |   </w:t>
      </w:r>
      <w:r>
        <w:rPr>
          <w:b/>
        </w:rPr>
        <w:t xml:space="preserve">Party: </w:t>
      </w:r>
      <w:r>
        <w:t>Labour</w:t>
      </w:r>
    </w:p>
    <w:p>
      <w:r>
        <w:rPr>
          <w:b/>
        </w:rPr>
        <w:t xml:space="preserve">Public-record note: </w:t>
      </w:r>
      <w:r>
        <w:t>She voted Aye at Third Reading in 2025 and framed her support around strong safeguards, control and dignity. Her 2024 non-vote is not treated as an abstention.</w:t>
      </w:r>
    </w:p>
    <w:p>
      <w:r>
        <w:rPr>
          <w:b/>
        </w:rPr>
        <w:t xml:space="preserve">Important: </w:t>
      </w:r>
      <w:r>
        <w:t>“No Vote Recorded” is left exactly as recorded;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Lancaster and Wyre constituent - assisted dying safeguards</w:t>
            </w:r>
          </w:p>
          <w:p>
            <w:pPr>
              <w:spacing w:after="80"/>
            </w:pPr>
            <w:r>
              <w:t>Dear Ms Smith,</w:t>
            </w:r>
          </w:p>
          <w:p>
            <w:pPr>
              <w:spacing w:after="80"/>
            </w:pPr>
            <w:r>
              <w:t>I'm one of your Lancaster and Wyre constituents. Parliament votes on the returned assisted dying bill on 11 September.</w:t>
            </w:r>
          </w:p>
          <w:p>
            <w:pPr>
              <w:spacing w:after="80"/>
            </w:pPr>
            <w:r>
              <w:t>When you supported the previous bill, you spoke about safeguards and dignity.</w:t>
            </w:r>
          </w:p>
          <w:p>
            <w:pPr>
              <w:spacing w:after="80"/>
            </w:pPr>
            <w:r>
              <w:t>The safeguard I still struggle with is quiet pressure. Somebody may have capacity and still believe that needing care has made them a burden on the people around them.</w:t>
            </w:r>
          </w:p>
          <w:p>
            <w:pPr>
              <w:spacing w:after="80"/>
            </w:pPr>
            <w:r>
              <w:t>Labour colleagues opposing the bill have a short briefing on coercion and abuse. It focuses on pressure that may be subtle rather than an obvious threat.</w:t>
            </w:r>
          </w:p>
          <w:p>
            <w:pPr>
              <w:spacing w:after="80"/>
            </w:pPr>
            <w:r>
              <w:t>Please test the new safeguards against that situation. If they can't deal with it convincingly, I hope you'll reconsider supporting the bill.</w:t>
            </w:r>
          </w:p>
          <w:p>
            <w:pPr>
              <w:spacing w:after="80"/>
            </w:pPr>
            <w:hyperlink r:id="rId42">
              <w:r>
                <w:rPr>
                  <w:color w:val="0563C1"/>
                  <w:u w:val="single"/>
                </w:rPr>
                <w:t>Labour briefing — coercion and abuse</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1" w:name="sec019"/>
      <w:pPr>
        <w:pStyle w:val="Heading2"/>
      </w:pPr>
      <w:r>
        <w:t>Penrith and Solway — Markus Campbell-Savours</w:t>
      </w:r>
      <w:bookmarkEnd w:id="21"/>
    </w:p>
    <w:p>
      <w:r>
        <w:rPr>
          <w:b/>
        </w:rPr>
        <w:t xml:space="preserve">MP email: </w:t>
      </w:r>
      <w:hyperlink r:id="rId25">
        <w:r>
          <w:rPr>
            <w:color w:val="0563C1"/>
            <w:u w:val="single"/>
          </w:rPr>
          <w:t>markus.campbellsavours.mp@parliament.uk</w:t>
        </w:r>
      </w:hyperlink>
      <w:r>
        <w:t xml:space="preserve">   |   </w:t>
      </w:r>
      <w:r>
        <w:rPr>
          <w:b/>
        </w:rPr>
        <w:t xml:space="preserve">Party: </w:t>
      </w:r>
      <w:r>
        <w:t>Labour</w:t>
      </w:r>
    </w:p>
    <w:p>
      <w:r>
        <w:rPr>
          <w:b/>
        </w:rPr>
        <w:t xml:space="preserve">Public-record note: </w:t>
      </w:r>
      <w:r>
        <w:t>He moved from Aye in 2024 to No in 2025, with public reporting focused on vulnerable-person safeguards, coercion/burden and the loss of High Court oversight.</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Penrith and Solway constituent - assisted dying safeguards</w:t>
            </w:r>
          </w:p>
          <w:p>
            <w:pPr>
              <w:spacing w:after="80"/>
            </w:pPr>
            <w:r>
              <w:t>Dear Mr Campbell-Savours,</w:t>
            </w:r>
          </w:p>
          <w:p>
            <w:pPr>
              <w:spacing w:after="80"/>
            </w:pPr>
            <w:r>
              <w:t>I live in Penrith and Solway. I'm writing before the assisted dying bill returns on 11 September.</w:t>
            </w:r>
          </w:p>
          <w:p>
            <w:pPr>
              <w:spacing w:after="80"/>
            </w:pPr>
            <w:r>
              <w:t>You changed your vote on the previous bill after becoming concerned about vulnerable people and coercion.</w:t>
            </w:r>
          </w:p>
          <w:p>
            <w:pPr>
              <w:spacing w:after="80"/>
            </w:pPr>
            <w:r>
              <w:t>Those risks still worry me. Pressure can be quiet. Sometimes it is simply the belief that needing care has made you a burden.</w:t>
            </w:r>
          </w:p>
          <w:p>
            <w:pPr>
              <w:spacing w:after="80"/>
            </w:pPr>
            <w:r>
              <w:t>Labour colleagues opposing the bill have a short briefing on coercion and abuse. It's close to the concern that was publicly associated with your change of vote.</w:t>
            </w:r>
          </w:p>
          <w:p>
            <w:pPr>
              <w:spacing w:after="80"/>
            </w:pPr>
            <w:r>
              <w:t>Please apply the same test to the returned bill. If those protections are still not strong enough, please vote against it.</w:t>
            </w:r>
          </w:p>
          <w:p>
            <w:pPr>
              <w:spacing w:after="80"/>
            </w:pPr>
            <w:hyperlink r:id="rId42">
              <w:r>
                <w:rPr>
                  <w:color w:val="0563C1"/>
                  <w:u w:val="single"/>
                </w:rPr>
                <w:t>Labour briefing — coercion and abuse</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2" w:name="sec020"/>
      <w:pPr>
        <w:pStyle w:val="Heading2"/>
      </w:pPr>
      <w:r>
        <w:t>Rossendale and Darwen — Andy MacNae</w:t>
      </w:r>
      <w:bookmarkEnd w:id="22"/>
    </w:p>
    <w:p>
      <w:r>
        <w:rPr>
          <w:b/>
        </w:rPr>
        <w:t xml:space="preserve">MP email: </w:t>
      </w:r>
      <w:hyperlink r:id="rId26">
        <w:r>
          <w:rPr>
            <w:color w:val="0563C1"/>
            <w:u w:val="single"/>
          </w:rPr>
          <w:t>andy.macnae.mp@parliament.uk</w:t>
        </w:r>
      </w:hyperlink>
      <w:r>
        <w:t xml:space="preserve">   |   </w:t>
      </w:r>
      <w:r>
        <w:rPr>
          <w:b/>
        </w:rPr>
        <w:t xml:space="preserve">Party: </w:t>
      </w:r>
      <w:r>
        <w:t>Labour</w:t>
      </w:r>
    </w:p>
    <w:p>
      <w:r>
        <w:rPr>
          <w:b/>
        </w:rPr>
        <w:t xml:space="preserve">Public-record note: </w:t>
      </w:r>
      <w:r>
        <w:t>He described himself as a strong supporter but publicly raised prognosis, doctor-shopping, capacity, palliative-care awareness and coercion as safeguard questions.</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Rossendale and Darwen constituent - capacity and assisted dying</w:t>
            </w:r>
          </w:p>
          <w:p>
            <w:pPr>
              <w:spacing w:after="80"/>
            </w:pPr>
            <w:r>
              <w:t>Dear Mr MacNae,</w:t>
            </w:r>
          </w:p>
          <w:p>
            <w:pPr>
              <w:spacing w:after="80"/>
            </w:pPr>
            <w:r>
              <w:t>I'm a Rossendale and Darwen constituent. You raised several safeguard questions last time; the one I want to ask about before 11 September is capacity.</w:t>
            </w:r>
          </w:p>
          <w:p>
            <w:pPr>
              <w:spacing w:after="80"/>
            </w:pPr>
            <w:r>
              <w:t>A person can understand the decision and still feel they have become a burden.</w:t>
            </w:r>
          </w:p>
          <w:p>
            <w:pPr>
              <w:spacing w:after="80"/>
            </w:pPr>
            <w:r>
              <w:t>If the care they need isn't there either, I'm not sure a capacity test tells us enough about how free the decision really is.</w:t>
            </w:r>
          </w:p>
          <w:p>
            <w:pPr>
              <w:spacing w:after="80"/>
            </w:pPr>
            <w:r>
              <w:t>There's also a Labour briefing on safeguards for vulnerable people. It deals directly with capacity and vulnerability.</w:t>
            </w:r>
          </w:p>
          <w:p>
            <w:pPr>
              <w:spacing w:after="80"/>
            </w:pPr>
            <w:r>
              <w:t>Please test the returned bill against that question. If it doesn't answer it, I hope you'll vote against it even if you still support assisted dying in principle.</w:t>
            </w:r>
          </w:p>
          <w:p>
            <w:pPr>
              <w:spacing w:after="80"/>
            </w:pPr>
            <w:hyperlink r:id="rId49">
              <w:r>
                <w:rPr>
                  <w:color w:val="0563C1"/>
                  <w:u w:val="single"/>
                </w:rPr>
                <w:t>Labour briefing — safeguards for vulnerable people</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3" w:name="sec021"/>
      <w:pPr>
        <w:pStyle w:val="Heading2"/>
      </w:pPr>
      <w:r>
        <w:t>West Lancashire — Ashley Dalton</w:t>
      </w:r>
      <w:bookmarkEnd w:id="23"/>
    </w:p>
    <w:p>
      <w:r>
        <w:rPr>
          <w:b/>
        </w:rPr>
        <w:t xml:space="preserve">MP email: </w:t>
      </w:r>
      <w:hyperlink r:id="rId27">
        <w:r>
          <w:rPr>
            <w:color w:val="0563C1"/>
            <w:u w:val="single"/>
          </w:rPr>
          <w:t>ashley.dalton.mp@parliament.uk</w:t>
        </w:r>
      </w:hyperlink>
      <w:r>
        <w:t xml:space="preserve">   |   </w:t>
      </w:r>
      <w:r>
        <w:rPr>
          <w:b/>
        </w:rPr>
        <w:t xml:space="preserve">Party: </w:t>
      </w:r>
      <w:r>
        <w:t>Labour</w:t>
      </w:r>
    </w:p>
    <w:p>
      <w:r>
        <w:rPr>
          <w:b/>
        </w:rPr>
        <w:t xml:space="preserve">Public-record note: </w:t>
      </w:r>
      <w:r>
        <w:t>Current 2026 public opposition to the returned bill; she also voted No at both main stages of the previous bill.</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West Lancashire constituent - assisted dying bill</w:t>
            </w:r>
          </w:p>
          <w:p>
            <w:pPr>
              <w:spacing w:after="80"/>
            </w:pPr>
            <w:r>
              <w:t>Dear Ms Dalton,</w:t>
            </w:r>
          </w:p>
          <w:p>
            <w:pPr>
              <w:spacing w:after="80"/>
            </w:pPr>
            <w:r>
              <w:t>I'm a West Lancashire constituent. I wanted to write before the assisted dying bill comes back on 11 September.</w:t>
            </w:r>
          </w:p>
          <w:p>
            <w:pPr>
              <w:spacing w:after="80"/>
            </w:pPr>
            <w:r>
              <w:t>You're already arguing against the returned bill, so I'm not writing to persuade you.</w:t>
            </w:r>
          </w:p>
          <w:p>
            <w:pPr>
              <w:spacing w:after="80"/>
            </w:pPr>
            <w:r>
              <w:t>The point that care should come first Andy Burnham has made is one I hope remains prominent as colleagues decide. If good palliative and social care aren't there, the alternatives in front of a terminally ill person aren't equal.</w:t>
            </w:r>
          </w:p>
          <w:p>
            <w:pPr>
              <w:spacing w:after="80"/>
            </w:pPr>
            <w:r>
              <w:t>Ashley Dalton and other Labour colleagues have brought the arguments together in one place, including a short film of Labour MPs speaking about the bill. I hope the network remains useful to colleagues and staff who want to look at the case before the vote.</w:t>
            </w:r>
          </w:p>
          <w:p>
            <w:pPr>
              <w:spacing w:after="80"/>
            </w:pPr>
            <w:r>
              <w:t>Please keep these concerns in front of Parliament and colleagues who are still deciding.</w:t>
            </w:r>
          </w:p>
          <w:p>
            <w:pPr>
              <w:spacing w:after="80"/>
            </w:pPr>
            <w:hyperlink r:id="rId38">
              <w:r>
                <w:rPr>
                  <w:color w:val="0563C1"/>
                  <w:u w:val="single"/>
                </w:rPr>
                <w:t>Labour Against the Assisted Dying Bill</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4" w:name="sec022"/>
      <w:pPr>
        <w:pStyle w:val="Heading2"/>
      </w:pPr>
      <w:r>
        <w:t>Whitehaven and Workington — Josh MacAlister</w:t>
      </w:r>
      <w:bookmarkEnd w:id="24"/>
    </w:p>
    <w:p>
      <w:r>
        <w:rPr>
          <w:b/>
        </w:rPr>
        <w:t xml:space="preserve">MP email: </w:t>
      </w:r>
      <w:hyperlink r:id="rId28">
        <w:r>
          <w:rPr>
            <w:color w:val="0563C1"/>
            <w:u w:val="single"/>
          </w:rPr>
          <w:t>josh.macalister.mp@parliament.uk</w:t>
        </w:r>
      </w:hyperlink>
      <w:r>
        <w:t xml:space="preserve">   |   </w:t>
      </w:r>
      <w:r>
        <w:rPr>
          <w:b/>
        </w:rPr>
        <w:t xml:space="preserve">Party: </w:t>
      </w:r>
      <w:r>
        <w:t>Labour</w:t>
      </w:r>
    </w:p>
    <w:p>
      <w:r>
        <w:rPr>
          <w:b/>
        </w:rPr>
        <w:t xml:space="preserve">Public-record note: </w:t>
      </w:r>
      <w:r>
        <w:t>He voted Aye twice after describing extensive constituent/expert consultation and treating his initial support as provisional while safeguards were tested.</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Whitehaven and Workington constituent - assisted dying safeguards</w:t>
            </w:r>
          </w:p>
          <w:p>
            <w:pPr>
              <w:spacing w:after="80"/>
            </w:pPr>
            <w:r>
              <w:t>Dear Mr MacAlister,</w:t>
            </w:r>
          </w:p>
          <w:p>
            <w:pPr>
              <w:spacing w:after="80"/>
            </w:pPr>
            <w:r>
              <w:t>I live in Whitehaven and Workington. You spoke to constituents and experts before supporting the previous bill, so I want to put one safeguard question to you before 11 September.</w:t>
            </w:r>
          </w:p>
          <w:p>
            <w:pPr>
              <w:spacing w:after="80"/>
            </w:pPr>
            <w:r>
              <w:t>Can the process really tell a settled wish to die from a decision shaped by feeling like a burden?</w:t>
            </w:r>
          </w:p>
          <w:p>
            <w:pPr>
              <w:spacing w:after="80"/>
            </w:pPr>
            <w:r>
              <w:t>That seems especially difficult where the person is also living with poor access to care.</w:t>
            </w:r>
          </w:p>
          <w:p>
            <w:pPr>
              <w:spacing w:after="80"/>
            </w:pPr>
            <w:r>
              <w:t>There's also a Labour briefing on safeguards for vulnerable people. It looks directly at that issue.</w:t>
            </w:r>
          </w:p>
          <w:p>
            <w:pPr>
              <w:spacing w:after="80"/>
            </w:pPr>
            <w:r>
              <w:t>Please test the returned text against that concern. If the answer isn't convincing, I hope you'll reconsider supporting it.</w:t>
            </w:r>
          </w:p>
          <w:p>
            <w:pPr>
              <w:spacing w:after="80"/>
            </w:pPr>
            <w:hyperlink r:id="rId49">
              <w:r>
                <w:rPr>
                  <w:color w:val="0563C1"/>
                  <w:u w:val="single"/>
                </w:rPr>
                <w:t>Labour briefing — safeguards for vulnerable people</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r>
        <w:br w:type="page"/>
      </w:r>
    </w:p>
    <w:p>
      <w:bookmarkStart w:id="25" w:name="sec023"/>
      <w:pPr>
        <w:pStyle w:val="Heading1"/>
      </w:pPr>
      <w:r>
        <w:t>Merseyside + Cheshire</w:t>
      </w:r>
      <w:bookmarkEnd w:id="25"/>
    </w:p>
    <w:p>
      <w:bookmarkStart w:id="26" w:name="sec024"/>
      <w:pPr>
        <w:pStyle w:val="Heading2"/>
      </w:pPr>
      <w:r>
        <w:t>Birkenhead — Alison McGovern</w:t>
      </w:r>
      <w:bookmarkEnd w:id="26"/>
    </w:p>
    <w:p>
      <w:r>
        <w:rPr>
          <w:b/>
        </w:rPr>
        <w:t xml:space="preserve">MP email: </w:t>
      </w:r>
      <w:hyperlink r:id="rId29">
        <w:r>
          <w:rPr>
            <w:color w:val="0563C1"/>
            <w:u w:val="single"/>
          </w:rPr>
          <w:t>alison.mcgovern.mp@parliament.uk</w:t>
        </w:r>
      </w:hyperlink>
      <w:r>
        <w:t xml:space="preserve">   |   </w:t>
      </w:r>
      <w:r>
        <w:rPr>
          <w:b/>
        </w:rPr>
        <w:t xml:space="preserve">Party: </w:t>
      </w:r>
      <w:r>
        <w:t>Labour</w:t>
      </w:r>
    </w:p>
    <w:p>
      <w:r>
        <w:rPr>
          <w:b/>
        </w:rPr>
        <w:t xml:space="preserve">Public-record note: </w:t>
      </w:r>
      <w:r>
        <w:t>She voted Aye twice, but the available research did not recover a detailed personal rationale or direct 2026 statement.</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Birkenhead constituent - assisted dying and care first</w:t>
            </w:r>
          </w:p>
          <w:p>
            <w:pPr>
              <w:spacing w:after="80"/>
            </w:pPr>
            <w:r>
              <w:t>Dear Ms McGovern,</w:t>
            </w:r>
          </w:p>
          <w:p>
            <w:pPr>
              <w:spacing w:after="80"/>
            </w:pPr>
            <w:r>
              <w:t>I'm a Birkenhead constituent. I'm writing before the assisted dying bill returns on 11 September.</w:t>
            </w:r>
          </w:p>
          <w:p>
            <w:pPr>
              <w:spacing w:after="80"/>
            </w:pPr>
            <w:r>
              <w:t>You supported the previous bill. Since then, Andy Burnham has argued that palliative and adult social care should be fixed first.</w:t>
            </w:r>
          </w:p>
          <w:p>
            <w:pPr>
              <w:spacing w:after="80"/>
            </w:pPr>
            <w:r>
              <w:t>I think Parliament needs to answer that point before creating a new route to assisted death. If good care isn't available, the alternatives aren't equal.</w:t>
            </w:r>
          </w:p>
          <w:p>
            <w:pPr>
              <w:spacing w:after="80"/>
            </w:pPr>
            <w:r>
              <w:t>Ashley Dalton and other Labour colleagues have a short briefing on palliative care and the NHS. It goes into that case in more detail.</w:t>
            </w:r>
          </w:p>
          <w:p>
            <w:pPr>
              <w:spacing w:after="80"/>
            </w:pPr>
            <w:r>
              <w:t>Please look at that before the vote. If that care problem remains, I hope you'll reconsider supporting the bill.</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7" w:name="sec025"/>
      <w:pPr>
        <w:pStyle w:val="Heading2"/>
      </w:pPr>
      <w:r>
        <w:t>Bootle — Peter Dowd</w:t>
      </w:r>
      <w:bookmarkEnd w:id="27"/>
    </w:p>
    <w:p>
      <w:r>
        <w:rPr>
          <w:b/>
        </w:rPr>
        <w:t xml:space="preserve">MP email: </w:t>
      </w:r>
      <w:hyperlink r:id="rId30">
        <w:r>
          <w:rPr>
            <w:color w:val="0563C1"/>
            <w:u w:val="single"/>
          </w:rPr>
          <w:t>peter.dowd.mp@parliament.uk</w:t>
        </w:r>
      </w:hyperlink>
      <w:r>
        <w:t xml:space="preserve">   |   </w:t>
      </w:r>
      <w:r>
        <w:rPr>
          <w:b/>
        </w:rPr>
        <w:t xml:space="preserve">Party: </w:t>
      </w:r>
      <w:r>
        <w:t>Labour</w:t>
      </w:r>
    </w:p>
    <w:p>
      <w:r>
        <w:rPr>
          <w:b/>
        </w:rPr>
        <w:t xml:space="preserve">Public-record note: </w:t>
      </w:r>
      <w:r>
        <w:t>He voted Aye in 2024; no vote was recorded for him at Third Reading in 2025. The reason is not established, so this draft explicitly avoids guessing.</w:t>
      </w:r>
    </w:p>
    <w:p>
      <w:r>
        <w:rPr>
          <w:b/>
        </w:rPr>
        <w:t xml:space="preserve">Important: </w:t>
      </w:r>
      <w:r>
        <w:t>“No Vote Recorded” is left exactly as recorded;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Bootle constituent - assisted dying bill before 11 September</w:t>
            </w:r>
          </w:p>
          <w:p>
            <w:pPr>
              <w:spacing w:after="80"/>
            </w:pPr>
            <w:r>
              <w:t>Dear Mr Dowd,</w:t>
            </w:r>
          </w:p>
          <w:p>
            <w:pPr>
              <w:spacing w:after="80"/>
            </w:pPr>
            <w:r>
              <w:t>I'm one of your Bootle constituents. You supported the earlier bill at Second Reading, but no vote was recorded for you at Third Reading. I don't want to guess why.</w:t>
            </w:r>
          </w:p>
          <w:p>
            <w:pPr>
              <w:spacing w:after="80"/>
            </w:pPr>
            <w:r>
              <w:t>The point I'd ask you to weigh now is Andy Burnham's argument that care should come first.</w:t>
            </w:r>
          </w:p>
          <w:p>
            <w:pPr>
              <w:spacing w:after="80"/>
            </w:pPr>
            <w:r>
              <w:t>If palliative and social care aren't reliably available, I find it hard to say that assisted dying is being offered alongside a real alternative.</w:t>
            </w:r>
          </w:p>
          <w:p>
            <w:pPr>
              <w:spacing w:after="80"/>
            </w:pPr>
            <w:r>
              <w:t>Ashley Dalton and other Labour colleagues have a short briefing on palliative care and the NHS. It goes into the same argument in more detail.</w:t>
            </w:r>
          </w:p>
          <w:p>
            <w:pPr>
              <w:spacing w:after="80"/>
            </w:pPr>
            <w:r>
              <w:t>Please look at the returned text afresh. If that problem is still not answered, I hope you'll vote against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8" w:name="sec026"/>
      <w:pPr>
        <w:pStyle w:val="Heading2"/>
      </w:pPr>
      <w:r>
        <w:t>Chester North and Neston — Samantha Dixon</w:t>
      </w:r>
      <w:bookmarkEnd w:id="28"/>
    </w:p>
    <w:p>
      <w:r>
        <w:rPr>
          <w:b/>
        </w:rPr>
        <w:t xml:space="preserve">MP email: </w:t>
      </w:r>
      <w:hyperlink r:id="rId31">
        <w:r>
          <w:rPr>
            <w:color w:val="0563C1"/>
            <w:u w:val="single"/>
          </w:rPr>
          <w:t>samantha.dixon.mp@parliament.uk</w:t>
        </w:r>
      </w:hyperlink>
      <w:r>
        <w:t xml:space="preserve">   |   </w:t>
      </w:r>
      <w:r>
        <w:rPr>
          <w:b/>
        </w:rPr>
        <w:t xml:space="preserve">Party: </w:t>
      </w:r>
      <w:r>
        <w:t>Labour</w:t>
      </w:r>
    </w:p>
    <w:p>
      <w:r>
        <w:rPr>
          <w:b/>
        </w:rPr>
        <w:t xml:space="preserve">Public-record note: </w:t>
      </w:r>
      <w:r>
        <w:t>She voted Aye at both main stages of the previous bill; the available research did not recover a detailed personal rationale or direct 2026 statement.</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Chester North and Neston constituent - assisted dying and care first</w:t>
            </w:r>
          </w:p>
          <w:p>
            <w:pPr>
              <w:spacing w:after="80"/>
            </w:pPr>
            <w:r>
              <w:t>Dear Ms Dixon,</w:t>
            </w:r>
          </w:p>
          <w:p>
            <w:pPr>
              <w:spacing w:after="80"/>
            </w:pPr>
            <w:r>
              <w:t>I live in Chester North and Neston. Parliament votes on the returned assisted dying bill on 11 September.</w:t>
            </w:r>
          </w:p>
          <w:p>
            <w:pPr>
              <w:spacing w:after="80"/>
            </w:pPr>
            <w:r>
              <w:t>You supported the previous bill. I'd like you to consider Andy Burnham's argument that palliative and adult social care should be fixed first.</w:t>
            </w:r>
          </w:p>
          <w:p>
            <w:pPr>
              <w:spacing w:after="80"/>
            </w:pPr>
            <w:r>
              <w:t>That seems fundamental to me. A legal choice isn't happening in neutral conditions if the care that could support someone isn't actually available.</w:t>
            </w:r>
          </w:p>
          <w:p>
            <w:pPr>
              <w:spacing w:after="80"/>
            </w:pPr>
            <w:r>
              <w:t>Ashley Dalton and other Labour colleagues have a short briefing on palliative care and the NHS. It sets out the argument that care should come first from Labour colleagues opposing the bill.</w:t>
            </w:r>
          </w:p>
          <w:p>
            <w:pPr>
              <w:spacing w:after="80"/>
            </w:pPr>
            <w:r>
              <w:t>Please look at that before voting again. If good care still isn't reliably there, I hope you'll reconsider supporting the bill.</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29" w:name="sec027"/>
      <w:pPr>
        <w:pStyle w:val="Heading2"/>
      </w:pPr>
      <w:r>
        <w:t>Liverpool Walton — Dan Carden</w:t>
      </w:r>
      <w:bookmarkEnd w:id="29"/>
    </w:p>
    <w:p>
      <w:r>
        <w:rPr>
          <w:b/>
        </w:rPr>
        <w:t xml:space="preserve">MP email: </w:t>
      </w:r>
      <w:hyperlink r:id="rId32">
        <w:r>
          <w:rPr>
            <w:color w:val="0563C1"/>
            <w:u w:val="single"/>
          </w:rPr>
          <w:t>dan.carden.mp@parliament.uk</w:t>
        </w:r>
      </w:hyperlink>
      <w:r>
        <w:t xml:space="preserve">   |   </w:t>
      </w:r>
      <w:r>
        <w:rPr>
          <w:b/>
        </w:rPr>
        <w:t xml:space="preserve">Party: </w:t>
      </w:r>
      <w:r>
        <w:t>Labour</w:t>
      </w:r>
    </w:p>
    <w:p>
      <w:r>
        <w:rPr>
          <w:b/>
        </w:rPr>
        <w:t xml:space="preserve">Public-record note: </w:t>
      </w:r>
      <w:r>
        <w:t>He voted No at Third Reading in 2025 after publicly raising concerns about care, inequality, social pressure and what the law could normalise.</w:t>
      </w:r>
    </w:p>
    <w:p>
      <w:r>
        <w:rPr>
          <w:b/>
        </w:rPr>
        <w:t xml:space="preserve">Important: </w:t>
      </w:r>
      <w:r>
        <w:t>“No Vote Recorded” is left exactly as recorded;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Liverpool Walton constituent - assisted dying, inequality and care</w:t>
            </w:r>
          </w:p>
          <w:p>
            <w:pPr>
              <w:spacing w:after="80"/>
            </w:pPr>
            <w:r>
              <w:t>Dear Mr Carden,</w:t>
            </w:r>
          </w:p>
          <w:p>
            <w:pPr>
              <w:spacing w:after="80"/>
            </w:pPr>
            <w:r>
              <w:t>I'm a Liverpool Walton constituent. I'm writing before the assisted dying bill comes back on 11 September.</w:t>
            </w:r>
          </w:p>
          <w:p>
            <w:pPr>
              <w:spacing w:after="80"/>
            </w:pPr>
            <w:r>
              <w:t>You previously raised inequality, social pressure and the quality of care around people at the end of life.</w:t>
            </w:r>
          </w:p>
          <w:p>
            <w:pPr>
              <w:spacing w:after="80"/>
            </w:pPr>
            <w:r>
              <w:t>Andy Burnham's argument that care should come first points in the same direction. The law can operate very differently for somebody surrounded by good support than for somebody living with stretched services.</w:t>
            </w:r>
          </w:p>
          <w:p>
            <w:pPr>
              <w:spacing w:after="80"/>
            </w:pPr>
            <w:r>
              <w:t>Ashley Dalton and other Labour colleagues have a short briefing on palliative care and the NHS. It may help when colleagues ask why the state of care belongs in this debate.</w:t>
            </w:r>
          </w:p>
          <w:p>
            <w:pPr>
              <w:spacing w:after="80"/>
            </w:pPr>
            <w:r>
              <w:t>Please keep making that inequality and care point, and oppose the returned bill if those conditions haven't changed.</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30" w:name="sec028"/>
      <w:pPr>
        <w:pStyle w:val="Heading2"/>
      </w:pPr>
      <w:r>
        <w:t>Macclesfield — Tim Roca</w:t>
      </w:r>
      <w:bookmarkEnd w:id="30"/>
    </w:p>
    <w:p>
      <w:r>
        <w:rPr>
          <w:b/>
        </w:rPr>
        <w:t xml:space="preserve">MP email: </w:t>
      </w:r>
      <w:hyperlink r:id="rId33">
        <w:r>
          <w:rPr>
            <w:color w:val="0563C1"/>
            <w:u w:val="single"/>
          </w:rPr>
          <w:t>tim.roca.mp@parliament.uk</w:t>
        </w:r>
      </w:hyperlink>
      <w:r>
        <w:t xml:space="preserve">   |   </w:t>
      </w:r>
      <w:r>
        <w:rPr>
          <w:b/>
        </w:rPr>
        <w:t xml:space="preserve">Party: </w:t>
      </w:r>
      <w:r>
        <w:t>Labour</w:t>
      </w:r>
    </w:p>
    <w:p>
      <w:r>
        <w:rPr>
          <w:b/>
        </w:rPr>
        <w:t xml:space="preserve">Public-record note: </w:t>
      </w:r>
      <w:r>
        <w:t>He voted Aye twice and has publicly said palliative care needs improvement regardless of views on assisted dying; the draft does not claim that was his reason for voting Aye.</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Macclesfield constituent - palliative care and assisted dying</w:t>
            </w:r>
          </w:p>
          <w:p>
            <w:pPr>
              <w:spacing w:after="80"/>
            </w:pPr>
            <w:r>
              <w:t>Dear Mr Roca,</w:t>
            </w:r>
          </w:p>
          <w:p>
            <w:pPr>
              <w:spacing w:after="80"/>
            </w:pPr>
            <w:r>
              <w:t>I live in Macclesfield. I'm writing before the assisted dying bill comes back on 11 September.</w:t>
            </w:r>
          </w:p>
          <w:p>
            <w:pPr>
              <w:spacing w:after="80"/>
            </w:pPr>
            <w:r>
              <w:t>You've said palliative care needs to improve whatever someone's view on assisted dying.</w:t>
            </w:r>
          </w:p>
          <w:p>
            <w:pPr>
              <w:spacing w:after="80"/>
            </w:pPr>
            <w:r>
              <w:t>Andy Burnham has now gone further and said palliative and adult social care should be fixed first. I think that's the right order. Make sure people really have care before adding another end-of-life option.</w:t>
            </w:r>
          </w:p>
          <w:p>
            <w:pPr>
              <w:spacing w:after="80"/>
            </w:pPr>
            <w:r>
              <w:t>Ashley Dalton and other Labour colleagues have a short briefing on palliative care and the NHS. It's directly relevant to the palliative-care point you've raised.</w:t>
            </w:r>
          </w:p>
          <w:p>
            <w:pPr>
              <w:spacing w:after="80"/>
            </w:pPr>
            <w:r>
              <w:t>Please read the new bill with that in mind. If access to care is still not good enough, I hope you'll reconsider supporting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31" w:name="sec029"/>
      <w:pPr>
        <w:pStyle w:val="Heading2"/>
      </w:pPr>
      <w:r>
        <w:t>Sefton Central — Bill Esterson</w:t>
      </w:r>
      <w:bookmarkEnd w:id="31"/>
    </w:p>
    <w:p>
      <w:r>
        <w:rPr>
          <w:b/>
        </w:rPr>
        <w:t xml:space="preserve">MP email: </w:t>
      </w:r>
      <w:hyperlink r:id="rId34">
        <w:r>
          <w:rPr>
            <w:color w:val="0563C1"/>
            <w:u w:val="single"/>
          </w:rPr>
          <w:t>bill.esterson.mp@parliament.uk</w:t>
        </w:r>
      </w:hyperlink>
      <w:r>
        <w:t xml:space="preserve">   |   </w:t>
      </w:r>
      <w:r>
        <w:rPr>
          <w:b/>
        </w:rPr>
        <w:t xml:space="preserve">Party: </w:t>
      </w:r>
      <w:r>
        <w:t>Labour</w:t>
      </w:r>
    </w:p>
    <w:p>
      <w:r>
        <w:rPr>
          <w:b/>
        </w:rPr>
        <w:t xml:space="preserve">Public-record note: </w:t>
      </w:r>
      <w:r>
        <w:t>He voted Aye in 2024; no vote was recorded for him at Third Reading in 2025. No attributable explanation for that non-vote was recovered.</w:t>
      </w:r>
    </w:p>
    <w:p>
      <w:r>
        <w:rPr>
          <w:b/>
        </w:rPr>
        <w:t xml:space="preserve">Important: </w:t>
      </w:r>
      <w:r>
        <w:t>“No Vote Recorded” is left exactly as recorded;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Sefton Central constituent - assisted dying bill before 11 September</w:t>
            </w:r>
          </w:p>
          <w:p>
            <w:pPr>
              <w:spacing w:after="80"/>
            </w:pPr>
            <w:r>
              <w:t>Dear Mr Esterson,</w:t>
            </w:r>
          </w:p>
          <w:p>
            <w:pPr>
              <w:spacing w:after="80"/>
            </w:pPr>
            <w:r>
              <w:t>I'm one of your Sefton Central constituents. You supported the earlier bill at Second Reading, while no vote was recorded for you at Third Reading. I don't know what was behind that, so I won't assume.</w:t>
            </w:r>
          </w:p>
          <w:p>
            <w:pPr>
              <w:spacing w:after="80"/>
            </w:pPr>
            <w:r>
              <w:t>Andy Burnham has since argued that palliative and adult social care should be fixed first.</w:t>
            </w:r>
          </w:p>
          <w:p>
            <w:pPr>
              <w:spacing w:after="80"/>
            </w:pPr>
            <w:r>
              <w:t>That's the question I'd like you to take into the new vote. If the care people need isn't there, I don't think the alternatives in front of them are equal.</w:t>
            </w:r>
          </w:p>
          <w:p>
            <w:pPr>
              <w:spacing w:after="80"/>
            </w:pPr>
            <w:r>
              <w:t>Ashley Dalton and other Labour colleagues have a short briefing on palliative care and the NHS. It makes the same point in more detail.</w:t>
            </w:r>
          </w:p>
          <w:p>
            <w:pPr>
              <w:spacing w:after="80"/>
            </w:pPr>
            <w:r>
              <w:t>Please take another look before 11 September. If that care problem remains, I hope you'll vote against the bill.</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32" w:name="sec030"/>
      <w:pPr>
        <w:pStyle w:val="Heading2"/>
      </w:pPr>
      <w:r>
        <w:t>Warrington North — Charlotte Nichols</w:t>
      </w:r>
      <w:bookmarkEnd w:id="32"/>
    </w:p>
    <w:p>
      <w:r>
        <w:rPr>
          <w:b/>
        </w:rPr>
        <w:t xml:space="preserve">MP email: </w:t>
      </w:r>
      <w:hyperlink r:id="rId35">
        <w:r>
          <w:rPr>
            <w:color w:val="0563C1"/>
            <w:u w:val="single"/>
          </w:rPr>
          <w:t>charlotte.nichols.mp@parliament.uk</w:t>
        </w:r>
      </w:hyperlink>
      <w:r>
        <w:t xml:space="preserve">   |   </w:t>
      </w:r>
      <w:r>
        <w:rPr>
          <w:b/>
        </w:rPr>
        <w:t xml:space="preserve">Party: </w:t>
      </w:r>
      <w:r>
        <w:t>Labour</w:t>
      </w:r>
    </w:p>
    <w:p>
      <w:r>
        <w:rPr>
          <w:b/>
        </w:rPr>
        <w:t xml:space="preserve">Public-record note: </w:t>
      </w:r>
      <w:r>
        <w:t>She voted Aye twice and previously highlighted safeguards including advertising restrictions, limits on initiating discussions with under-18s, two independent doctors and conscience protections.</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Warrington North constituent - assisted dying safeguards</w:t>
            </w:r>
          </w:p>
          <w:p>
            <w:pPr>
              <w:spacing w:after="80"/>
            </w:pPr>
            <w:r>
              <w:t>Dear Ms Nichols,</w:t>
            </w:r>
          </w:p>
          <w:p>
            <w:pPr>
              <w:spacing w:after="80"/>
            </w:pPr>
            <w:r>
              <w:t>I'm a Warrington North constituent. The assisted dying bill comes back to the Commons on 11 September.</w:t>
            </w:r>
          </w:p>
          <w:p>
            <w:pPr>
              <w:spacing w:after="80"/>
            </w:pPr>
            <w:r>
              <w:t>When you supported the previous bill, you pointed to its safeguards as a reason for confidence.</w:t>
            </w:r>
          </w:p>
          <w:p>
            <w:pPr>
              <w:spacing w:after="80"/>
            </w:pPr>
            <w:r>
              <w:t>The safeguard I want you to test again is quiet pressure. Someone may answer every question clearly and still believe that needing care has made them a burden.</w:t>
            </w:r>
          </w:p>
          <w:p>
            <w:pPr>
              <w:spacing w:after="80"/>
            </w:pPr>
            <w:r>
              <w:t>Labour colleagues opposing the bill have a short briefing on coercion and abuse. It deals with pressure that can be subtle and hard to detect.</w:t>
            </w:r>
          </w:p>
          <w:p>
            <w:pPr>
              <w:spacing w:after="80"/>
            </w:pPr>
            <w:r>
              <w:t>Please look at that question in the new text. If the protections don't answer it, I hope you'll reconsider supporting the bill.</w:t>
            </w:r>
          </w:p>
          <w:p>
            <w:pPr>
              <w:spacing w:after="80"/>
            </w:pPr>
            <w:hyperlink r:id="rId42">
              <w:r>
                <w:rPr>
                  <w:color w:val="0563C1"/>
                  <w:u w:val="single"/>
                </w:rPr>
                <w:t>Labour briefing — coercion and abuse</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33" w:name="sec031"/>
      <w:pPr>
        <w:pStyle w:val="Heading2"/>
      </w:pPr>
      <w:r>
        <w:t>Warrington South — Sarah Hall</w:t>
      </w:r>
      <w:bookmarkEnd w:id="33"/>
    </w:p>
    <w:p>
      <w:r>
        <w:rPr>
          <w:b/>
        </w:rPr>
        <w:t xml:space="preserve">MP email: </w:t>
      </w:r>
      <w:hyperlink r:id="rId36">
        <w:r>
          <w:rPr>
            <w:color w:val="0563C1"/>
            <w:u w:val="single"/>
          </w:rPr>
          <w:t>sarah.hall.mp@parliament.uk</w:t>
        </w:r>
      </w:hyperlink>
      <w:r>
        <w:t xml:space="preserve">   |   </w:t>
      </w:r>
      <w:r>
        <w:rPr>
          <w:b/>
        </w:rPr>
        <w:t xml:space="preserve">Party: </w:t>
      </w:r>
      <w:r>
        <w:t>Labour</w:t>
      </w:r>
    </w:p>
    <w:p>
      <w:r>
        <w:rPr>
          <w:b/>
        </w:rPr>
        <w:t xml:space="preserve">Public-record note: </w:t>
      </w:r>
      <w:r>
        <w:t>She voted Aye twice and publicly framed her support around choice, compassion, dignity and autonomy.</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vAlign w:val="top"/>
          </w:tcPr>
          <w:p>
            <w:pPr>
              <w:spacing w:after="80"/>
            </w:pPr>
            <w:r>
              <w:rPr>
                <w:b/>
              </w:rPr>
              <w:t xml:space="preserve">Suggested subject: </w:t>
            </w:r>
            <w:r>
              <w:t>Warrington South constituent - assisted dying and real choice</w:t>
            </w:r>
          </w:p>
          <w:p>
            <w:pPr>
              <w:spacing w:after="80"/>
            </w:pPr>
            <w:r>
              <w:t>Dear Ms Hall,</w:t>
            </w:r>
          </w:p>
          <w:p>
            <w:pPr>
              <w:spacing w:after="80"/>
            </w:pPr>
            <w:r>
              <w:t>I live in Warrington South. I'm writing before the assisted dying vote on 11 September.</w:t>
            </w:r>
          </w:p>
          <w:p>
            <w:pPr>
              <w:spacing w:after="80"/>
            </w:pPr>
            <w:r>
              <w:t>You've spoken about choice and dignity. I think the condition for both is having a real alternative.</w:t>
            </w:r>
          </w:p>
          <w:p>
            <w:pPr>
              <w:spacing w:after="80"/>
            </w:pPr>
            <w:r>
              <w:t>Andy Burnham has said palliative and adult social care should be fixed first. If someone can't get that care, the choice in front of them looks very different.</w:t>
            </w:r>
          </w:p>
          <w:p>
            <w:pPr>
              <w:spacing w:after="80"/>
            </w:pPr>
            <w:r>
              <w:t>Ashley Dalton and other Labour colleagues have a short briefing on palliative care and the NHS. It goes into that question in more detail.</w:t>
            </w:r>
          </w:p>
          <w:p>
            <w:pPr>
              <w:spacing w:after="80"/>
            </w:pPr>
            <w:r>
              <w:t>Please judge the returned bill with that in mind. If good care still isn't reliably there, I hope you'll reconsider supporting it.</w:t>
            </w:r>
          </w:p>
          <w:p>
            <w:pPr>
              <w:spacing w:after="80"/>
            </w:pPr>
            <w:hyperlink r:id="rId41">
              <w:r>
                <w:rPr>
                  <w:color w:val="0563C1"/>
                  <w:u w:val="single"/>
                </w:rPr>
                <w:t>Labour briefing — palliative care and the NHS</w:t>
              </w:r>
            </w:hyperlink>
          </w:p>
          <w:p>
            <w:pPr>
              <w:spacing w:after="60"/>
            </w:pPr>
            <w:r>
              <w:t>Best wishes,</w:t>
            </w:r>
          </w:p>
          <w:p>
            <w:pPr>
              <w:spacing w:after="0"/>
            </w:pPr>
            <w:r>
              <w:t>[Your name]</w:t>
            </w:r>
          </w:p>
          <w:p>
            <w:pPr>
              <w:spacing w:after="0"/>
            </w:pPr>
            <w:r>
              <w:t>[Your home address]</w:t>
            </w:r>
          </w:p>
          <w:p>
            <w:pPr>
              <w:spacing w:after="0"/>
            </w:pPr>
            <w:r>
              <w:t>[Postcode]</w:t>
            </w:r>
          </w:p>
        </w:tc>
      </w:tr>
    </w:tbl>
    <w:p>
      <w:pPr>
        <w:spacing w:after="0"/>
      </w:pPr>
    </w:p>
    <w:p>
      <w:bookmarkStart w:id="34" w:name="sec032"/>
      <w:pPr>
        <w:pStyle w:val="Heading1"/>
        <w:pageBreakBefore/>
      </w:pPr>
      <w:r>
        <w:t>Full North West seat directory</w:t>
      </w:r>
      <w:bookmarkEnd w:id="34"/>
    </w:p>
    <w:p>
      <w:r>
        <w:t>The first release above contains bespoke drafts for the new priority cohort. If someone lives elsewhere in the North West, use the generic fallback at the front rather than waiting. The list below comes from the 73-seat casefile roster.</w:t>
      </w:r>
    </w:p>
    <w:p>
      <w:bookmarkStart w:id="35" w:name="sec033"/>
      <w:pPr>
        <w:pStyle w:val="Heading2"/>
      </w:pPr>
      <w:r>
        <w:t>Greater Manchester</w:t>
      </w:r>
      <w:bookmarkEnd w:id="35"/>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880"/>
            <w:shd w:fill="E7E6E6"/>
          </w:tcPr>
          <w:p>
            <w:r>
              <w:rPr>
                <w:b/>
              </w:rPr>
              <w:t>Constituency</w:t>
            </w:r>
          </w:p>
        </w:tc>
        <w:tc>
          <w:tcPr>
            <w:tcW w:type="dxa" w:w="2376"/>
            <w:shd w:fill="E7E6E6"/>
          </w:tcPr>
          <w:p>
            <w:r>
              <w:rPr>
                <w:b/>
              </w:rPr>
              <w:t>MP</w:t>
            </w:r>
          </w:p>
        </w:tc>
        <w:tc>
          <w:tcPr>
            <w:tcW w:type="dxa" w:w="1728"/>
            <w:shd w:fill="E7E6E6"/>
          </w:tcPr>
          <w:p>
            <w:r>
              <w:rPr>
                <w:b/>
              </w:rPr>
              <w:t>Party</w:t>
            </w:r>
          </w:p>
        </w:tc>
        <w:tc>
          <w:tcPr>
            <w:tcW w:type="dxa" w:w="3744"/>
            <w:shd w:fill="E7E6E6"/>
          </w:tcPr>
          <w:p>
            <w:r>
              <w:rPr>
                <w:b/>
              </w:rPr>
              <w:t>Official email / route</w:t>
            </w:r>
          </w:p>
        </w:tc>
      </w:tr>
      <w:tr>
        <w:trPr>
          <w:cantSplit/>
        </w:trPr>
        <w:tc>
          <w:tcPr>
            <w:tcW w:type="dxa" w:w="2880"/>
            <w:vAlign w:val="center"/>
          </w:tcPr>
          <w:p>
            <w:r>
              <w:t>Altrincham and Sale West</w:t>
            </w:r>
          </w:p>
        </w:tc>
        <w:tc>
          <w:tcPr>
            <w:tcW w:type="dxa" w:w="2376"/>
            <w:vAlign w:val="center"/>
          </w:tcPr>
          <w:p>
            <w:r>
              <w:t>Connor Rand</w:t>
            </w:r>
          </w:p>
        </w:tc>
        <w:tc>
          <w:tcPr>
            <w:tcW w:type="dxa" w:w="1728"/>
            <w:vAlign w:val="center"/>
          </w:tcPr>
          <w:p>
            <w:r>
              <w:t>Labour</w:t>
            </w:r>
          </w:p>
        </w:tc>
        <w:tc>
          <w:tcPr>
            <w:tcW w:type="dxa" w:w="3744"/>
            <w:vAlign w:val="center"/>
          </w:tcPr>
          <w:p>
            <w:r>
              <w:t>connor.rand.mp@parliament.uk</w:t>
            </w:r>
          </w:p>
        </w:tc>
      </w:tr>
      <w:tr>
        <w:trPr>
          <w:cantSplit/>
        </w:trPr>
        <w:tc>
          <w:tcPr>
            <w:tcW w:type="dxa" w:w="2880"/>
            <w:vAlign w:val="center"/>
          </w:tcPr>
          <w:p>
            <w:r>
              <w:t>Ashton-under-Lyne</w:t>
            </w:r>
          </w:p>
        </w:tc>
        <w:tc>
          <w:tcPr>
            <w:tcW w:type="dxa" w:w="2376"/>
            <w:vAlign w:val="center"/>
          </w:tcPr>
          <w:p>
            <w:r>
              <w:t>Angela Rayner</w:t>
            </w:r>
          </w:p>
        </w:tc>
        <w:tc>
          <w:tcPr>
            <w:tcW w:type="dxa" w:w="1728"/>
            <w:vAlign w:val="center"/>
          </w:tcPr>
          <w:p>
            <w:r>
              <w:t>Labour</w:t>
            </w:r>
          </w:p>
        </w:tc>
        <w:tc>
          <w:tcPr>
            <w:tcW w:type="dxa" w:w="3744"/>
            <w:vAlign w:val="center"/>
          </w:tcPr>
          <w:p>
            <w:r>
              <w:t>angela.rayner.mp@parliament.uk</w:t>
            </w:r>
          </w:p>
        </w:tc>
      </w:tr>
      <w:tr>
        <w:trPr>
          <w:cantSplit/>
        </w:trPr>
        <w:tc>
          <w:tcPr>
            <w:tcW w:type="dxa" w:w="2880"/>
            <w:vAlign w:val="center"/>
          </w:tcPr>
          <w:p>
            <w:r>
              <w:t>Blackley and Middleton South</w:t>
            </w:r>
          </w:p>
        </w:tc>
        <w:tc>
          <w:tcPr>
            <w:tcW w:type="dxa" w:w="2376"/>
            <w:vAlign w:val="center"/>
          </w:tcPr>
          <w:p>
            <w:r>
              <w:t>Graham Stringer</w:t>
            </w:r>
          </w:p>
        </w:tc>
        <w:tc>
          <w:tcPr>
            <w:tcW w:type="dxa" w:w="1728"/>
            <w:vAlign w:val="center"/>
          </w:tcPr>
          <w:p>
            <w:r>
              <w:t>Labour</w:t>
            </w:r>
          </w:p>
        </w:tc>
        <w:tc>
          <w:tcPr>
            <w:tcW w:type="dxa" w:w="3744"/>
            <w:vAlign w:val="center"/>
          </w:tcPr>
          <w:p>
            <w:r>
              <w:t>graham.stringer.mp@parliament.uk</w:t>
            </w:r>
          </w:p>
        </w:tc>
      </w:tr>
      <w:tr>
        <w:trPr>
          <w:cantSplit/>
        </w:trPr>
        <w:tc>
          <w:tcPr>
            <w:tcW w:type="dxa" w:w="2880"/>
            <w:vAlign w:val="center"/>
          </w:tcPr>
          <w:p>
            <w:r>
              <w:t>Bolton North East</w:t>
            </w:r>
          </w:p>
        </w:tc>
        <w:tc>
          <w:tcPr>
            <w:tcW w:type="dxa" w:w="2376"/>
            <w:vAlign w:val="center"/>
          </w:tcPr>
          <w:p>
            <w:r>
              <w:t>Kirith Entwistle</w:t>
            </w:r>
          </w:p>
        </w:tc>
        <w:tc>
          <w:tcPr>
            <w:tcW w:type="dxa" w:w="1728"/>
            <w:vAlign w:val="center"/>
          </w:tcPr>
          <w:p>
            <w:r>
              <w:t>Labour</w:t>
            </w:r>
          </w:p>
        </w:tc>
        <w:tc>
          <w:tcPr>
            <w:tcW w:type="dxa" w:w="3744"/>
            <w:vAlign w:val="center"/>
          </w:tcPr>
          <w:p>
            <w:r>
              <w:t>kirith.entwistle.mp@parliament.uk</w:t>
            </w:r>
          </w:p>
        </w:tc>
      </w:tr>
      <w:tr>
        <w:trPr>
          <w:cantSplit/>
        </w:trPr>
        <w:tc>
          <w:tcPr>
            <w:tcW w:type="dxa" w:w="2880"/>
            <w:vAlign w:val="center"/>
          </w:tcPr>
          <w:p>
            <w:r>
              <w:t>Bolton South and Walkden</w:t>
            </w:r>
          </w:p>
        </w:tc>
        <w:tc>
          <w:tcPr>
            <w:tcW w:type="dxa" w:w="2376"/>
            <w:vAlign w:val="center"/>
          </w:tcPr>
          <w:p>
            <w:r>
              <w:t>Yasmin Qureshi</w:t>
            </w:r>
          </w:p>
        </w:tc>
        <w:tc>
          <w:tcPr>
            <w:tcW w:type="dxa" w:w="1728"/>
            <w:vAlign w:val="center"/>
          </w:tcPr>
          <w:p>
            <w:r>
              <w:t>Labour</w:t>
            </w:r>
          </w:p>
        </w:tc>
        <w:tc>
          <w:tcPr>
            <w:tcW w:type="dxa" w:w="3744"/>
            <w:vAlign w:val="center"/>
          </w:tcPr>
          <w:p>
            <w:r>
              <w:t>yasmin.qureshi.mp@parliament.uk</w:t>
            </w:r>
          </w:p>
        </w:tc>
      </w:tr>
      <w:tr>
        <w:trPr>
          <w:cantSplit/>
        </w:trPr>
        <w:tc>
          <w:tcPr>
            <w:tcW w:type="dxa" w:w="2880"/>
            <w:vAlign w:val="center"/>
          </w:tcPr>
          <w:p>
            <w:r>
              <w:t>Bolton West</w:t>
            </w:r>
          </w:p>
        </w:tc>
        <w:tc>
          <w:tcPr>
            <w:tcW w:type="dxa" w:w="2376"/>
            <w:vAlign w:val="center"/>
          </w:tcPr>
          <w:p>
            <w:r>
              <w:t>Phil Brickell</w:t>
            </w:r>
          </w:p>
        </w:tc>
        <w:tc>
          <w:tcPr>
            <w:tcW w:type="dxa" w:w="1728"/>
            <w:vAlign w:val="center"/>
          </w:tcPr>
          <w:p>
            <w:r>
              <w:t>Labour</w:t>
            </w:r>
          </w:p>
        </w:tc>
        <w:tc>
          <w:tcPr>
            <w:tcW w:type="dxa" w:w="3744"/>
            <w:vAlign w:val="center"/>
          </w:tcPr>
          <w:p>
            <w:r>
              <w:t>phil.brickell.mp@parliament.uk</w:t>
            </w:r>
          </w:p>
        </w:tc>
      </w:tr>
      <w:tr>
        <w:trPr>
          <w:cantSplit/>
        </w:trPr>
        <w:tc>
          <w:tcPr>
            <w:tcW w:type="dxa" w:w="2880"/>
            <w:vAlign w:val="center"/>
          </w:tcPr>
          <w:p>
            <w:r>
              <w:t>Bury North</w:t>
            </w:r>
          </w:p>
        </w:tc>
        <w:tc>
          <w:tcPr>
            <w:tcW w:type="dxa" w:w="2376"/>
            <w:vAlign w:val="center"/>
          </w:tcPr>
          <w:p>
            <w:r>
              <w:t>James Frith</w:t>
            </w:r>
          </w:p>
        </w:tc>
        <w:tc>
          <w:tcPr>
            <w:tcW w:type="dxa" w:w="1728"/>
            <w:vAlign w:val="center"/>
          </w:tcPr>
          <w:p>
            <w:r>
              <w:t>Labour</w:t>
            </w:r>
          </w:p>
        </w:tc>
        <w:tc>
          <w:tcPr>
            <w:tcW w:type="dxa" w:w="3744"/>
            <w:vAlign w:val="center"/>
          </w:tcPr>
          <w:p>
            <w:r>
              <w:t>james.frith.mp@parliament.uk</w:t>
            </w:r>
          </w:p>
        </w:tc>
      </w:tr>
      <w:tr>
        <w:trPr>
          <w:cantSplit/>
        </w:trPr>
        <w:tc>
          <w:tcPr>
            <w:tcW w:type="dxa" w:w="2880"/>
            <w:vAlign w:val="center"/>
          </w:tcPr>
          <w:p>
            <w:r>
              <w:t>Bury South</w:t>
            </w:r>
          </w:p>
        </w:tc>
        <w:tc>
          <w:tcPr>
            <w:tcW w:type="dxa" w:w="2376"/>
            <w:vAlign w:val="center"/>
          </w:tcPr>
          <w:p>
            <w:r>
              <w:t>Christian Wakeford</w:t>
            </w:r>
          </w:p>
        </w:tc>
        <w:tc>
          <w:tcPr>
            <w:tcW w:type="dxa" w:w="1728"/>
            <w:vAlign w:val="center"/>
          </w:tcPr>
          <w:p>
            <w:r>
              <w:t>Labour</w:t>
            </w:r>
          </w:p>
        </w:tc>
        <w:tc>
          <w:tcPr>
            <w:tcW w:type="dxa" w:w="3744"/>
            <w:vAlign w:val="center"/>
          </w:tcPr>
          <w:p>
            <w:r>
              <w:t>christian.wakeford.mp@parliament.uk</w:t>
            </w:r>
          </w:p>
        </w:tc>
      </w:tr>
      <w:tr>
        <w:trPr>
          <w:cantSplit/>
        </w:trPr>
        <w:tc>
          <w:tcPr>
            <w:tcW w:type="dxa" w:w="2880"/>
            <w:vAlign w:val="center"/>
          </w:tcPr>
          <w:p>
            <w:r>
              <w:t>Cheadle</w:t>
            </w:r>
          </w:p>
        </w:tc>
        <w:tc>
          <w:tcPr>
            <w:tcW w:type="dxa" w:w="2376"/>
            <w:vAlign w:val="center"/>
          </w:tcPr>
          <w:p>
            <w:r>
              <w:t>Tom Morrison</w:t>
            </w:r>
          </w:p>
        </w:tc>
        <w:tc>
          <w:tcPr>
            <w:tcW w:type="dxa" w:w="1728"/>
            <w:vAlign w:val="center"/>
          </w:tcPr>
          <w:p>
            <w:r>
              <w:t>Liberal Democrat</w:t>
            </w:r>
          </w:p>
        </w:tc>
        <w:tc>
          <w:tcPr>
            <w:tcW w:type="dxa" w:w="3744"/>
            <w:vAlign w:val="center"/>
          </w:tcPr>
          <w:p>
            <w:r>
              <w:t>tom.morrison.mp@parliament.uk</w:t>
            </w:r>
          </w:p>
        </w:tc>
      </w:tr>
      <w:tr>
        <w:trPr>
          <w:cantSplit/>
        </w:trPr>
        <w:tc>
          <w:tcPr>
            <w:tcW w:type="dxa" w:w="2880"/>
            <w:vAlign w:val="center"/>
          </w:tcPr>
          <w:p>
            <w:r>
              <w:t>Gorton and Denton</w:t>
            </w:r>
          </w:p>
        </w:tc>
        <w:tc>
          <w:tcPr>
            <w:tcW w:type="dxa" w:w="2376"/>
            <w:vAlign w:val="center"/>
          </w:tcPr>
          <w:p>
            <w:r>
              <w:t>Hannah Spencer</w:t>
            </w:r>
          </w:p>
        </w:tc>
        <w:tc>
          <w:tcPr>
            <w:tcW w:type="dxa" w:w="1728"/>
            <w:vAlign w:val="center"/>
          </w:tcPr>
          <w:p>
            <w:r>
              <w:t>Green Party</w:t>
            </w:r>
          </w:p>
        </w:tc>
        <w:tc>
          <w:tcPr>
            <w:tcW w:type="dxa" w:w="3744"/>
            <w:vAlign w:val="center"/>
          </w:tcPr>
          <w:p>
            <w:r>
              <w:t>hannah.spencer.mp@parliament.uk</w:t>
            </w:r>
          </w:p>
        </w:tc>
      </w:tr>
      <w:tr>
        <w:trPr>
          <w:cantSplit/>
        </w:trPr>
        <w:tc>
          <w:tcPr>
            <w:tcW w:type="dxa" w:w="2880"/>
            <w:vAlign w:val="center"/>
          </w:tcPr>
          <w:p>
            <w:r>
              <w:t>Hazel Grove</w:t>
            </w:r>
          </w:p>
        </w:tc>
        <w:tc>
          <w:tcPr>
            <w:tcW w:type="dxa" w:w="2376"/>
            <w:vAlign w:val="center"/>
          </w:tcPr>
          <w:p>
            <w:r>
              <w:t>Lisa Smart</w:t>
            </w:r>
          </w:p>
        </w:tc>
        <w:tc>
          <w:tcPr>
            <w:tcW w:type="dxa" w:w="1728"/>
            <w:vAlign w:val="center"/>
          </w:tcPr>
          <w:p>
            <w:r>
              <w:t>Liberal Democrat</w:t>
            </w:r>
          </w:p>
        </w:tc>
        <w:tc>
          <w:tcPr>
            <w:tcW w:type="dxa" w:w="3744"/>
            <w:vAlign w:val="center"/>
          </w:tcPr>
          <w:p>
            <w:r>
              <w:t>lisa.smart.mp@parliament.uk</w:t>
            </w:r>
          </w:p>
        </w:tc>
      </w:tr>
      <w:tr>
        <w:trPr>
          <w:cantSplit/>
        </w:trPr>
        <w:tc>
          <w:tcPr>
            <w:tcW w:type="dxa" w:w="2880"/>
            <w:vAlign w:val="center"/>
          </w:tcPr>
          <w:p>
            <w:r>
              <w:t>Heywood and Middleton North</w:t>
            </w:r>
          </w:p>
        </w:tc>
        <w:tc>
          <w:tcPr>
            <w:tcW w:type="dxa" w:w="2376"/>
            <w:vAlign w:val="center"/>
          </w:tcPr>
          <w:p>
            <w:r>
              <w:t>Elsie Blundell</w:t>
            </w:r>
          </w:p>
        </w:tc>
        <w:tc>
          <w:tcPr>
            <w:tcW w:type="dxa" w:w="1728"/>
            <w:vAlign w:val="center"/>
          </w:tcPr>
          <w:p>
            <w:r>
              <w:t>Labour</w:t>
            </w:r>
          </w:p>
        </w:tc>
        <w:tc>
          <w:tcPr>
            <w:tcW w:type="dxa" w:w="3744"/>
            <w:vAlign w:val="center"/>
          </w:tcPr>
          <w:p>
            <w:r>
              <w:t>elsie.blundell.mp@parliament.uk</w:t>
            </w:r>
          </w:p>
        </w:tc>
      </w:tr>
      <w:tr>
        <w:trPr>
          <w:cantSplit/>
        </w:trPr>
        <w:tc>
          <w:tcPr>
            <w:tcW w:type="dxa" w:w="2880"/>
            <w:vAlign w:val="center"/>
          </w:tcPr>
          <w:p>
            <w:r>
              <w:t>Leigh and Atherton</w:t>
            </w:r>
          </w:p>
        </w:tc>
        <w:tc>
          <w:tcPr>
            <w:tcW w:type="dxa" w:w="2376"/>
            <w:vAlign w:val="center"/>
          </w:tcPr>
          <w:p>
            <w:r>
              <w:t>Jo Platt</w:t>
            </w:r>
          </w:p>
        </w:tc>
        <w:tc>
          <w:tcPr>
            <w:tcW w:type="dxa" w:w="1728"/>
            <w:vAlign w:val="center"/>
          </w:tcPr>
          <w:p>
            <w:r>
              <w:t>Labour</w:t>
            </w:r>
          </w:p>
        </w:tc>
        <w:tc>
          <w:tcPr>
            <w:tcW w:type="dxa" w:w="3744"/>
            <w:vAlign w:val="center"/>
          </w:tcPr>
          <w:p>
            <w:r>
              <w:t>jo.platt.mp@parliament.uk</w:t>
            </w:r>
          </w:p>
        </w:tc>
      </w:tr>
      <w:tr>
        <w:trPr>
          <w:cantSplit/>
        </w:trPr>
        <w:tc>
          <w:tcPr>
            <w:tcW w:type="dxa" w:w="2880"/>
            <w:vAlign w:val="center"/>
          </w:tcPr>
          <w:p>
            <w:r>
              <w:t>Makerfield</w:t>
            </w:r>
          </w:p>
        </w:tc>
        <w:tc>
          <w:tcPr>
            <w:tcW w:type="dxa" w:w="2376"/>
            <w:vAlign w:val="center"/>
          </w:tcPr>
          <w:p>
            <w:r>
              <w:t>Andy Burnham</w:t>
            </w:r>
          </w:p>
        </w:tc>
        <w:tc>
          <w:tcPr>
            <w:tcW w:type="dxa" w:w="1728"/>
            <w:vAlign w:val="center"/>
          </w:tcPr>
          <w:p>
            <w:r>
              <w:t>Labour (Co-op)</w:t>
            </w:r>
          </w:p>
        </w:tc>
        <w:tc>
          <w:tcPr>
            <w:tcW w:type="dxa" w:w="3744"/>
            <w:vAlign w:val="center"/>
          </w:tcPr>
          <w:p>
            <w:r>
              <w:t>andy.burnham.mp@parliament.uk</w:t>
            </w:r>
          </w:p>
        </w:tc>
      </w:tr>
      <w:tr>
        <w:trPr>
          <w:cantSplit/>
        </w:trPr>
        <w:tc>
          <w:tcPr>
            <w:tcW w:type="dxa" w:w="2880"/>
            <w:vAlign w:val="center"/>
          </w:tcPr>
          <w:p>
            <w:r>
              <w:t>Manchester Central</w:t>
            </w:r>
          </w:p>
        </w:tc>
        <w:tc>
          <w:tcPr>
            <w:tcW w:type="dxa" w:w="2376"/>
            <w:vAlign w:val="center"/>
          </w:tcPr>
          <w:p>
            <w:r>
              <w:t>Lucy Powell</w:t>
            </w:r>
          </w:p>
        </w:tc>
        <w:tc>
          <w:tcPr>
            <w:tcW w:type="dxa" w:w="1728"/>
            <w:vAlign w:val="center"/>
          </w:tcPr>
          <w:p>
            <w:r>
              <w:t>Labour</w:t>
            </w:r>
          </w:p>
        </w:tc>
        <w:tc>
          <w:tcPr>
            <w:tcW w:type="dxa" w:w="3744"/>
            <w:vAlign w:val="center"/>
          </w:tcPr>
          <w:p>
            <w:r>
              <w:t>See official Parliament contact page</w:t>
            </w:r>
          </w:p>
        </w:tc>
      </w:tr>
      <w:tr>
        <w:trPr>
          <w:cantSplit/>
        </w:trPr>
        <w:tc>
          <w:tcPr>
            <w:tcW w:type="dxa" w:w="2880"/>
            <w:vAlign w:val="center"/>
          </w:tcPr>
          <w:p>
            <w:r>
              <w:t>Manchester Rusholme</w:t>
            </w:r>
          </w:p>
        </w:tc>
        <w:tc>
          <w:tcPr>
            <w:tcW w:type="dxa" w:w="2376"/>
            <w:vAlign w:val="center"/>
          </w:tcPr>
          <w:p>
            <w:r>
              <w:t>Afzal Khan</w:t>
            </w:r>
          </w:p>
        </w:tc>
        <w:tc>
          <w:tcPr>
            <w:tcW w:type="dxa" w:w="1728"/>
            <w:vAlign w:val="center"/>
          </w:tcPr>
          <w:p>
            <w:r>
              <w:t>Labour</w:t>
            </w:r>
          </w:p>
        </w:tc>
        <w:tc>
          <w:tcPr>
            <w:tcW w:type="dxa" w:w="3744"/>
            <w:vAlign w:val="center"/>
          </w:tcPr>
          <w:p>
            <w:r>
              <w:t>afzal.khan.mp@parliament.uk</w:t>
            </w:r>
          </w:p>
        </w:tc>
      </w:tr>
      <w:tr>
        <w:trPr>
          <w:cantSplit/>
        </w:trPr>
        <w:tc>
          <w:tcPr>
            <w:tcW w:type="dxa" w:w="2880"/>
            <w:vAlign w:val="center"/>
          </w:tcPr>
          <w:p>
            <w:r>
              <w:t>Manchester Withington</w:t>
            </w:r>
          </w:p>
        </w:tc>
        <w:tc>
          <w:tcPr>
            <w:tcW w:type="dxa" w:w="2376"/>
            <w:vAlign w:val="center"/>
          </w:tcPr>
          <w:p>
            <w:r>
              <w:t>Jeff Smith</w:t>
            </w:r>
          </w:p>
        </w:tc>
        <w:tc>
          <w:tcPr>
            <w:tcW w:type="dxa" w:w="1728"/>
            <w:vAlign w:val="center"/>
          </w:tcPr>
          <w:p>
            <w:r>
              <w:t>Labour</w:t>
            </w:r>
          </w:p>
        </w:tc>
        <w:tc>
          <w:tcPr>
            <w:tcW w:type="dxa" w:w="3744"/>
            <w:vAlign w:val="center"/>
          </w:tcPr>
          <w:p>
            <w:r>
              <w:t>jeff.smith.mp@parliament.uk</w:t>
            </w:r>
          </w:p>
        </w:tc>
      </w:tr>
      <w:tr>
        <w:trPr>
          <w:cantSplit/>
        </w:trPr>
        <w:tc>
          <w:tcPr>
            <w:tcW w:type="dxa" w:w="2880"/>
            <w:vAlign w:val="center"/>
          </w:tcPr>
          <w:p>
            <w:r>
              <w:t>Oldham East and Saddleworth</w:t>
            </w:r>
          </w:p>
        </w:tc>
        <w:tc>
          <w:tcPr>
            <w:tcW w:type="dxa" w:w="2376"/>
            <w:vAlign w:val="center"/>
          </w:tcPr>
          <w:p>
            <w:r>
              <w:t>Debbie Abrahams</w:t>
            </w:r>
          </w:p>
        </w:tc>
        <w:tc>
          <w:tcPr>
            <w:tcW w:type="dxa" w:w="1728"/>
            <w:vAlign w:val="center"/>
          </w:tcPr>
          <w:p>
            <w:r>
              <w:t>Labour</w:t>
            </w:r>
          </w:p>
        </w:tc>
        <w:tc>
          <w:tcPr>
            <w:tcW w:type="dxa" w:w="3744"/>
            <w:vAlign w:val="center"/>
          </w:tcPr>
          <w:p>
            <w:r>
              <w:t>abrahamsd@parliament.uk</w:t>
            </w:r>
          </w:p>
        </w:tc>
      </w:tr>
      <w:tr>
        <w:trPr>
          <w:cantSplit/>
        </w:trPr>
        <w:tc>
          <w:tcPr>
            <w:tcW w:type="dxa" w:w="2880"/>
            <w:vAlign w:val="center"/>
          </w:tcPr>
          <w:p>
            <w:r>
              <w:t>Oldham West, Chadderton and Royton</w:t>
            </w:r>
          </w:p>
        </w:tc>
        <w:tc>
          <w:tcPr>
            <w:tcW w:type="dxa" w:w="2376"/>
            <w:vAlign w:val="center"/>
          </w:tcPr>
          <w:p>
            <w:r>
              <w:t>Jim McMahon</w:t>
            </w:r>
          </w:p>
        </w:tc>
        <w:tc>
          <w:tcPr>
            <w:tcW w:type="dxa" w:w="1728"/>
            <w:vAlign w:val="center"/>
          </w:tcPr>
          <w:p>
            <w:r>
              <w:t>Labour (Co-op)</w:t>
            </w:r>
          </w:p>
        </w:tc>
        <w:tc>
          <w:tcPr>
            <w:tcW w:type="dxa" w:w="3744"/>
            <w:vAlign w:val="center"/>
          </w:tcPr>
          <w:p>
            <w:r>
              <w:t>jim.mcmahon.mp@parliament.uk</w:t>
            </w:r>
          </w:p>
        </w:tc>
      </w:tr>
      <w:tr>
        <w:trPr>
          <w:cantSplit/>
        </w:trPr>
        <w:tc>
          <w:tcPr>
            <w:tcW w:type="dxa" w:w="2880"/>
            <w:vAlign w:val="center"/>
          </w:tcPr>
          <w:p>
            <w:r>
              <w:t>Rochdale</w:t>
            </w:r>
          </w:p>
        </w:tc>
        <w:tc>
          <w:tcPr>
            <w:tcW w:type="dxa" w:w="2376"/>
            <w:vAlign w:val="center"/>
          </w:tcPr>
          <w:p>
            <w:r>
              <w:t>Paul Waugh</w:t>
            </w:r>
          </w:p>
        </w:tc>
        <w:tc>
          <w:tcPr>
            <w:tcW w:type="dxa" w:w="1728"/>
            <w:vAlign w:val="center"/>
          </w:tcPr>
          <w:p>
            <w:r>
              <w:t>Labour (Co-op)</w:t>
            </w:r>
          </w:p>
        </w:tc>
        <w:tc>
          <w:tcPr>
            <w:tcW w:type="dxa" w:w="3744"/>
            <w:vAlign w:val="center"/>
          </w:tcPr>
          <w:p>
            <w:r>
              <w:t>paul.waugh.mp@parliament.uk</w:t>
            </w:r>
          </w:p>
        </w:tc>
      </w:tr>
      <w:tr>
        <w:trPr>
          <w:cantSplit/>
        </w:trPr>
        <w:tc>
          <w:tcPr>
            <w:tcW w:type="dxa" w:w="2880"/>
            <w:vAlign w:val="center"/>
          </w:tcPr>
          <w:p>
            <w:r>
              <w:t>Salford</w:t>
            </w:r>
          </w:p>
        </w:tc>
        <w:tc>
          <w:tcPr>
            <w:tcW w:type="dxa" w:w="2376"/>
            <w:vAlign w:val="center"/>
          </w:tcPr>
          <w:p>
            <w:r>
              <w:t>Rebecca Long Bailey</w:t>
            </w:r>
          </w:p>
        </w:tc>
        <w:tc>
          <w:tcPr>
            <w:tcW w:type="dxa" w:w="1728"/>
            <w:vAlign w:val="center"/>
          </w:tcPr>
          <w:p>
            <w:r>
              <w:t>Labour</w:t>
            </w:r>
          </w:p>
        </w:tc>
        <w:tc>
          <w:tcPr>
            <w:tcW w:type="dxa" w:w="3744"/>
            <w:vAlign w:val="center"/>
          </w:tcPr>
          <w:p>
            <w:r>
              <w:t>rebecca.longbailey.mp@parliament.uk</w:t>
            </w:r>
          </w:p>
        </w:tc>
      </w:tr>
      <w:tr>
        <w:trPr>
          <w:cantSplit/>
        </w:trPr>
        <w:tc>
          <w:tcPr>
            <w:tcW w:type="dxa" w:w="2880"/>
            <w:vAlign w:val="center"/>
          </w:tcPr>
          <w:p>
            <w:r>
              <w:t>Stalybridge and Hyde</w:t>
            </w:r>
          </w:p>
        </w:tc>
        <w:tc>
          <w:tcPr>
            <w:tcW w:type="dxa" w:w="2376"/>
            <w:vAlign w:val="center"/>
          </w:tcPr>
          <w:p>
            <w:r>
              <w:t>Jonathan Reynolds</w:t>
            </w:r>
          </w:p>
        </w:tc>
        <w:tc>
          <w:tcPr>
            <w:tcW w:type="dxa" w:w="1728"/>
            <w:vAlign w:val="center"/>
          </w:tcPr>
          <w:p>
            <w:r>
              <w:t>Labour</w:t>
            </w:r>
          </w:p>
        </w:tc>
        <w:tc>
          <w:tcPr>
            <w:tcW w:type="dxa" w:w="3744"/>
            <w:vAlign w:val="center"/>
          </w:tcPr>
          <w:p>
            <w:r>
              <w:t>jonathan.reynolds.mp@parliament.uk</w:t>
            </w:r>
          </w:p>
        </w:tc>
      </w:tr>
      <w:tr>
        <w:trPr>
          <w:cantSplit/>
        </w:trPr>
        <w:tc>
          <w:tcPr>
            <w:tcW w:type="dxa" w:w="2880"/>
            <w:vAlign w:val="center"/>
          </w:tcPr>
          <w:p>
            <w:r>
              <w:t>Stockport</w:t>
            </w:r>
          </w:p>
        </w:tc>
        <w:tc>
          <w:tcPr>
            <w:tcW w:type="dxa" w:w="2376"/>
            <w:vAlign w:val="center"/>
          </w:tcPr>
          <w:p>
            <w:r>
              <w:t>Navendu Mishra</w:t>
            </w:r>
          </w:p>
        </w:tc>
        <w:tc>
          <w:tcPr>
            <w:tcW w:type="dxa" w:w="1728"/>
            <w:vAlign w:val="center"/>
          </w:tcPr>
          <w:p>
            <w:r>
              <w:t>Labour</w:t>
            </w:r>
          </w:p>
        </w:tc>
        <w:tc>
          <w:tcPr>
            <w:tcW w:type="dxa" w:w="3744"/>
            <w:vAlign w:val="center"/>
          </w:tcPr>
          <w:p>
            <w:r>
              <w:t>navendu.mishra.mp@parliament.uk</w:t>
            </w:r>
          </w:p>
        </w:tc>
      </w:tr>
      <w:tr>
        <w:trPr>
          <w:cantSplit/>
        </w:trPr>
        <w:tc>
          <w:tcPr>
            <w:tcW w:type="dxa" w:w="2880"/>
            <w:vAlign w:val="center"/>
          </w:tcPr>
          <w:p>
            <w:r>
              <w:t>Stretford and Urmston</w:t>
            </w:r>
          </w:p>
        </w:tc>
        <w:tc>
          <w:tcPr>
            <w:tcW w:type="dxa" w:w="2376"/>
            <w:vAlign w:val="center"/>
          </w:tcPr>
          <w:p>
            <w:r>
              <w:t>Andrew Western</w:t>
            </w:r>
          </w:p>
        </w:tc>
        <w:tc>
          <w:tcPr>
            <w:tcW w:type="dxa" w:w="1728"/>
            <w:vAlign w:val="center"/>
          </w:tcPr>
          <w:p>
            <w:r>
              <w:t>Labour</w:t>
            </w:r>
          </w:p>
        </w:tc>
        <w:tc>
          <w:tcPr>
            <w:tcW w:type="dxa" w:w="3744"/>
            <w:vAlign w:val="center"/>
          </w:tcPr>
          <w:p>
            <w:r>
              <w:t>andrew.western.mp@parliament.uk</w:t>
            </w:r>
          </w:p>
        </w:tc>
      </w:tr>
      <w:tr>
        <w:trPr>
          <w:cantSplit/>
        </w:trPr>
        <w:tc>
          <w:tcPr>
            <w:tcW w:type="dxa" w:w="2880"/>
            <w:vAlign w:val="center"/>
          </w:tcPr>
          <w:p>
            <w:r>
              <w:t>Wigan</w:t>
            </w:r>
          </w:p>
        </w:tc>
        <w:tc>
          <w:tcPr>
            <w:tcW w:type="dxa" w:w="2376"/>
            <w:vAlign w:val="center"/>
          </w:tcPr>
          <w:p>
            <w:r>
              <w:t>Lisa Nandy</w:t>
            </w:r>
          </w:p>
        </w:tc>
        <w:tc>
          <w:tcPr>
            <w:tcW w:type="dxa" w:w="1728"/>
            <w:vAlign w:val="center"/>
          </w:tcPr>
          <w:p>
            <w:r>
              <w:t>Labour</w:t>
            </w:r>
          </w:p>
        </w:tc>
        <w:tc>
          <w:tcPr>
            <w:tcW w:type="dxa" w:w="3744"/>
            <w:vAlign w:val="center"/>
          </w:tcPr>
          <w:p>
            <w:r>
              <w:t>lisa.nandy.mp@parliament.uk</w:t>
            </w:r>
          </w:p>
        </w:tc>
      </w:tr>
      <w:tr>
        <w:trPr>
          <w:cantSplit/>
        </w:trPr>
        <w:tc>
          <w:tcPr>
            <w:tcW w:type="dxa" w:w="2880"/>
            <w:vAlign w:val="center"/>
          </w:tcPr>
          <w:p>
            <w:r>
              <w:t>Worsley and Eccles</w:t>
            </w:r>
          </w:p>
        </w:tc>
        <w:tc>
          <w:tcPr>
            <w:tcW w:type="dxa" w:w="2376"/>
            <w:vAlign w:val="center"/>
          </w:tcPr>
          <w:p>
            <w:r>
              <w:t>Michael Wheeler</w:t>
            </w:r>
          </w:p>
        </w:tc>
        <w:tc>
          <w:tcPr>
            <w:tcW w:type="dxa" w:w="1728"/>
            <w:vAlign w:val="center"/>
          </w:tcPr>
          <w:p>
            <w:r>
              <w:t>Labour</w:t>
            </w:r>
          </w:p>
        </w:tc>
        <w:tc>
          <w:tcPr>
            <w:tcW w:type="dxa" w:w="3744"/>
            <w:vAlign w:val="center"/>
          </w:tcPr>
          <w:p>
            <w:r>
              <w:t>michael.wheeler.mp@parliament.uk</w:t>
            </w:r>
          </w:p>
        </w:tc>
      </w:tr>
      <w:tr>
        <w:trPr>
          <w:cantSplit/>
        </w:trPr>
        <w:tc>
          <w:tcPr>
            <w:tcW w:type="dxa" w:w="2880"/>
            <w:vAlign w:val="center"/>
          </w:tcPr>
          <w:p>
            <w:r>
              <w:t>Wythenshawe and Sale East</w:t>
            </w:r>
          </w:p>
        </w:tc>
        <w:tc>
          <w:tcPr>
            <w:tcW w:type="dxa" w:w="2376"/>
            <w:vAlign w:val="center"/>
          </w:tcPr>
          <w:p>
            <w:r>
              <w:t>Mike Kane</w:t>
            </w:r>
          </w:p>
        </w:tc>
        <w:tc>
          <w:tcPr>
            <w:tcW w:type="dxa" w:w="1728"/>
            <w:vAlign w:val="center"/>
          </w:tcPr>
          <w:p>
            <w:r>
              <w:t>Labour</w:t>
            </w:r>
          </w:p>
        </w:tc>
        <w:tc>
          <w:tcPr>
            <w:tcW w:type="dxa" w:w="3744"/>
            <w:vAlign w:val="center"/>
          </w:tcPr>
          <w:p>
            <w:r>
              <w:t>mike.kane.mp@parliament.uk</w:t>
            </w:r>
          </w:p>
        </w:tc>
      </w:tr>
    </w:tbl>
    <w:p>
      <w:bookmarkStart w:id="36" w:name="sec034"/>
      <w:pPr>
        <w:pStyle w:val="Heading2"/>
      </w:pPr>
      <w:r>
        <w:t>Lancashire + Cumbria</w:t>
      </w:r>
      <w:bookmarkEnd w:id="36"/>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880"/>
            <w:shd w:fill="E7E6E6"/>
          </w:tcPr>
          <w:p>
            <w:r>
              <w:rPr>
                <w:b/>
              </w:rPr>
              <w:t>Constituency</w:t>
            </w:r>
          </w:p>
        </w:tc>
        <w:tc>
          <w:tcPr>
            <w:tcW w:type="dxa" w:w="2376"/>
            <w:shd w:fill="E7E6E6"/>
          </w:tcPr>
          <w:p>
            <w:r>
              <w:rPr>
                <w:b/>
              </w:rPr>
              <w:t>MP</w:t>
            </w:r>
          </w:p>
        </w:tc>
        <w:tc>
          <w:tcPr>
            <w:tcW w:type="dxa" w:w="1728"/>
            <w:shd w:fill="E7E6E6"/>
          </w:tcPr>
          <w:p>
            <w:r>
              <w:rPr>
                <w:b/>
              </w:rPr>
              <w:t>Party</w:t>
            </w:r>
          </w:p>
        </w:tc>
        <w:tc>
          <w:tcPr>
            <w:tcW w:type="dxa" w:w="3744"/>
            <w:shd w:fill="E7E6E6"/>
          </w:tcPr>
          <w:p>
            <w:r>
              <w:rPr>
                <w:b/>
              </w:rPr>
              <w:t>Official email / route</w:t>
            </w:r>
          </w:p>
        </w:tc>
      </w:tr>
      <w:tr>
        <w:trPr>
          <w:cantSplit/>
        </w:trPr>
        <w:tc>
          <w:tcPr>
            <w:tcW w:type="dxa" w:w="2880"/>
            <w:vAlign w:val="center"/>
          </w:tcPr>
          <w:p>
            <w:r>
              <w:t>Barrow and Furness</w:t>
            </w:r>
          </w:p>
        </w:tc>
        <w:tc>
          <w:tcPr>
            <w:tcW w:type="dxa" w:w="2376"/>
            <w:vAlign w:val="center"/>
          </w:tcPr>
          <w:p>
            <w:r>
              <w:t>Michelle Scrogham</w:t>
            </w:r>
          </w:p>
        </w:tc>
        <w:tc>
          <w:tcPr>
            <w:tcW w:type="dxa" w:w="1728"/>
            <w:vAlign w:val="center"/>
          </w:tcPr>
          <w:p>
            <w:r>
              <w:t>Labour</w:t>
            </w:r>
          </w:p>
        </w:tc>
        <w:tc>
          <w:tcPr>
            <w:tcW w:type="dxa" w:w="3744"/>
            <w:vAlign w:val="center"/>
          </w:tcPr>
          <w:p>
            <w:r>
              <w:t>michelle.scrogham.mp@parliament.uk</w:t>
            </w:r>
          </w:p>
        </w:tc>
      </w:tr>
      <w:tr>
        <w:trPr>
          <w:cantSplit/>
        </w:trPr>
        <w:tc>
          <w:tcPr>
            <w:tcW w:type="dxa" w:w="2880"/>
            <w:vAlign w:val="center"/>
          </w:tcPr>
          <w:p>
            <w:r>
              <w:t>Blackburn</w:t>
            </w:r>
          </w:p>
        </w:tc>
        <w:tc>
          <w:tcPr>
            <w:tcW w:type="dxa" w:w="2376"/>
            <w:vAlign w:val="center"/>
          </w:tcPr>
          <w:p>
            <w:r>
              <w:t>Adnan Hussain</w:t>
            </w:r>
          </w:p>
        </w:tc>
        <w:tc>
          <w:tcPr>
            <w:tcW w:type="dxa" w:w="1728"/>
            <w:vAlign w:val="center"/>
          </w:tcPr>
          <w:p>
            <w:r>
              <w:t>Independent</w:t>
            </w:r>
          </w:p>
        </w:tc>
        <w:tc>
          <w:tcPr>
            <w:tcW w:type="dxa" w:w="3744"/>
            <w:vAlign w:val="center"/>
          </w:tcPr>
          <w:p>
            <w:r>
              <w:t>adnan.hussain.mp@parliament.uk</w:t>
            </w:r>
          </w:p>
        </w:tc>
      </w:tr>
      <w:tr>
        <w:trPr>
          <w:cantSplit/>
        </w:trPr>
        <w:tc>
          <w:tcPr>
            <w:tcW w:type="dxa" w:w="2880"/>
            <w:vAlign w:val="center"/>
          </w:tcPr>
          <w:p>
            <w:r>
              <w:t>Blackpool North and Fleetwood</w:t>
            </w:r>
          </w:p>
        </w:tc>
        <w:tc>
          <w:tcPr>
            <w:tcW w:type="dxa" w:w="2376"/>
            <w:vAlign w:val="center"/>
          </w:tcPr>
          <w:p>
            <w:r>
              <w:t>Lorraine Beavers</w:t>
            </w:r>
          </w:p>
        </w:tc>
        <w:tc>
          <w:tcPr>
            <w:tcW w:type="dxa" w:w="1728"/>
            <w:vAlign w:val="center"/>
          </w:tcPr>
          <w:p>
            <w:r>
              <w:t>Labour</w:t>
            </w:r>
          </w:p>
        </w:tc>
        <w:tc>
          <w:tcPr>
            <w:tcW w:type="dxa" w:w="3744"/>
            <w:vAlign w:val="center"/>
          </w:tcPr>
          <w:p>
            <w:r>
              <w:t>lorraine.beavers.mp@parliament.uk</w:t>
            </w:r>
          </w:p>
        </w:tc>
      </w:tr>
      <w:tr>
        <w:trPr>
          <w:cantSplit/>
        </w:trPr>
        <w:tc>
          <w:tcPr>
            <w:tcW w:type="dxa" w:w="2880"/>
            <w:vAlign w:val="center"/>
          </w:tcPr>
          <w:p>
            <w:r>
              <w:t>Blackpool South</w:t>
            </w:r>
          </w:p>
        </w:tc>
        <w:tc>
          <w:tcPr>
            <w:tcW w:type="dxa" w:w="2376"/>
            <w:vAlign w:val="center"/>
          </w:tcPr>
          <w:p>
            <w:r>
              <w:t>Chris Webb</w:t>
            </w:r>
          </w:p>
        </w:tc>
        <w:tc>
          <w:tcPr>
            <w:tcW w:type="dxa" w:w="1728"/>
            <w:vAlign w:val="center"/>
          </w:tcPr>
          <w:p>
            <w:r>
              <w:t>Labour</w:t>
            </w:r>
          </w:p>
        </w:tc>
        <w:tc>
          <w:tcPr>
            <w:tcW w:type="dxa" w:w="3744"/>
            <w:vAlign w:val="center"/>
          </w:tcPr>
          <w:p>
            <w:r>
              <w:t>chris.webb.mp@parliament.uk</w:t>
            </w:r>
          </w:p>
        </w:tc>
      </w:tr>
      <w:tr>
        <w:trPr>
          <w:cantSplit/>
        </w:trPr>
        <w:tc>
          <w:tcPr>
            <w:tcW w:type="dxa" w:w="2880"/>
            <w:vAlign w:val="center"/>
          </w:tcPr>
          <w:p>
            <w:r>
              <w:t>Burnley</w:t>
            </w:r>
          </w:p>
        </w:tc>
        <w:tc>
          <w:tcPr>
            <w:tcW w:type="dxa" w:w="2376"/>
            <w:vAlign w:val="center"/>
          </w:tcPr>
          <w:p>
            <w:r>
              <w:t>Oliver Ryan</w:t>
            </w:r>
          </w:p>
        </w:tc>
        <w:tc>
          <w:tcPr>
            <w:tcW w:type="dxa" w:w="1728"/>
            <w:vAlign w:val="center"/>
          </w:tcPr>
          <w:p>
            <w:r>
              <w:t>Labour (Co-op)</w:t>
            </w:r>
          </w:p>
        </w:tc>
        <w:tc>
          <w:tcPr>
            <w:tcW w:type="dxa" w:w="3744"/>
            <w:vAlign w:val="center"/>
          </w:tcPr>
          <w:p>
            <w:r>
              <w:t>oliver.ryan.mp@parliament.uk</w:t>
            </w:r>
          </w:p>
        </w:tc>
      </w:tr>
      <w:tr>
        <w:trPr>
          <w:cantSplit/>
        </w:trPr>
        <w:tc>
          <w:tcPr>
            <w:tcW w:type="dxa" w:w="2880"/>
            <w:vAlign w:val="center"/>
          </w:tcPr>
          <w:p>
            <w:r>
              <w:t>Carlisle</w:t>
            </w:r>
          </w:p>
        </w:tc>
        <w:tc>
          <w:tcPr>
            <w:tcW w:type="dxa" w:w="2376"/>
            <w:vAlign w:val="center"/>
          </w:tcPr>
          <w:p>
            <w:r>
              <w:t>Julie Minns</w:t>
            </w:r>
          </w:p>
        </w:tc>
        <w:tc>
          <w:tcPr>
            <w:tcW w:type="dxa" w:w="1728"/>
            <w:vAlign w:val="center"/>
          </w:tcPr>
          <w:p>
            <w:r>
              <w:t>Labour</w:t>
            </w:r>
          </w:p>
        </w:tc>
        <w:tc>
          <w:tcPr>
            <w:tcW w:type="dxa" w:w="3744"/>
            <w:vAlign w:val="center"/>
          </w:tcPr>
          <w:p>
            <w:r>
              <w:t>julie.minns.mp@parliament.uk</w:t>
            </w:r>
          </w:p>
        </w:tc>
      </w:tr>
      <w:tr>
        <w:trPr>
          <w:cantSplit/>
        </w:trPr>
        <w:tc>
          <w:tcPr>
            <w:tcW w:type="dxa" w:w="2880"/>
            <w:vAlign w:val="center"/>
          </w:tcPr>
          <w:p>
            <w:r>
              <w:t>Chorley</w:t>
            </w:r>
          </w:p>
        </w:tc>
        <w:tc>
          <w:tcPr>
            <w:tcW w:type="dxa" w:w="2376"/>
            <w:vAlign w:val="center"/>
          </w:tcPr>
          <w:p>
            <w:r>
              <w:t>Sir Lindsay Hoyle</w:t>
            </w:r>
          </w:p>
        </w:tc>
        <w:tc>
          <w:tcPr>
            <w:tcW w:type="dxa" w:w="1728"/>
            <w:vAlign w:val="center"/>
          </w:tcPr>
          <w:p>
            <w:r>
              <w:t>Speaker</w:t>
            </w:r>
          </w:p>
        </w:tc>
        <w:tc>
          <w:tcPr>
            <w:tcW w:type="dxa" w:w="3744"/>
            <w:vAlign w:val="center"/>
          </w:tcPr>
          <w:p>
            <w:r>
              <w:t>See official Parliament contact page</w:t>
            </w:r>
          </w:p>
        </w:tc>
      </w:tr>
      <w:tr>
        <w:trPr>
          <w:cantSplit/>
        </w:trPr>
        <w:tc>
          <w:tcPr>
            <w:tcW w:type="dxa" w:w="2880"/>
            <w:vAlign w:val="center"/>
          </w:tcPr>
          <w:p>
            <w:r>
              <w:t>Fylde</w:t>
            </w:r>
          </w:p>
        </w:tc>
        <w:tc>
          <w:tcPr>
            <w:tcW w:type="dxa" w:w="2376"/>
            <w:vAlign w:val="center"/>
          </w:tcPr>
          <w:p>
            <w:r>
              <w:t>Andrew Snowden</w:t>
            </w:r>
          </w:p>
        </w:tc>
        <w:tc>
          <w:tcPr>
            <w:tcW w:type="dxa" w:w="1728"/>
            <w:vAlign w:val="center"/>
          </w:tcPr>
          <w:p>
            <w:r>
              <w:t>Conservative</w:t>
            </w:r>
          </w:p>
        </w:tc>
        <w:tc>
          <w:tcPr>
            <w:tcW w:type="dxa" w:w="3744"/>
            <w:vAlign w:val="center"/>
          </w:tcPr>
          <w:p>
            <w:r>
              <w:t>andrew.snowden.mp@parliament.uk</w:t>
            </w:r>
          </w:p>
        </w:tc>
      </w:tr>
      <w:tr>
        <w:trPr>
          <w:cantSplit/>
        </w:trPr>
        <w:tc>
          <w:tcPr>
            <w:tcW w:type="dxa" w:w="2880"/>
            <w:vAlign w:val="center"/>
          </w:tcPr>
          <w:p>
            <w:r>
              <w:t>Hyndburn</w:t>
            </w:r>
          </w:p>
        </w:tc>
        <w:tc>
          <w:tcPr>
            <w:tcW w:type="dxa" w:w="2376"/>
            <w:vAlign w:val="center"/>
          </w:tcPr>
          <w:p>
            <w:r>
              <w:t>Sarah Smith</w:t>
            </w:r>
          </w:p>
        </w:tc>
        <w:tc>
          <w:tcPr>
            <w:tcW w:type="dxa" w:w="1728"/>
            <w:vAlign w:val="center"/>
          </w:tcPr>
          <w:p>
            <w:r>
              <w:t>Labour</w:t>
            </w:r>
          </w:p>
        </w:tc>
        <w:tc>
          <w:tcPr>
            <w:tcW w:type="dxa" w:w="3744"/>
            <w:vAlign w:val="center"/>
          </w:tcPr>
          <w:p>
            <w:r>
              <w:t>sarah.smith.mp@parliament.uk</w:t>
            </w:r>
          </w:p>
        </w:tc>
      </w:tr>
      <w:tr>
        <w:trPr>
          <w:cantSplit/>
        </w:trPr>
        <w:tc>
          <w:tcPr>
            <w:tcW w:type="dxa" w:w="2880"/>
            <w:vAlign w:val="center"/>
          </w:tcPr>
          <w:p>
            <w:r>
              <w:t>Lancaster and Wyre</w:t>
            </w:r>
          </w:p>
        </w:tc>
        <w:tc>
          <w:tcPr>
            <w:tcW w:type="dxa" w:w="2376"/>
            <w:vAlign w:val="center"/>
          </w:tcPr>
          <w:p>
            <w:r>
              <w:t>Cat Smith</w:t>
            </w:r>
          </w:p>
        </w:tc>
        <w:tc>
          <w:tcPr>
            <w:tcW w:type="dxa" w:w="1728"/>
            <w:vAlign w:val="center"/>
          </w:tcPr>
          <w:p>
            <w:r>
              <w:t>Labour</w:t>
            </w:r>
          </w:p>
        </w:tc>
        <w:tc>
          <w:tcPr>
            <w:tcW w:type="dxa" w:w="3744"/>
            <w:vAlign w:val="center"/>
          </w:tcPr>
          <w:p>
            <w:r>
              <w:t>cat.smith.mp@parliament.uk</w:t>
            </w:r>
          </w:p>
        </w:tc>
      </w:tr>
      <w:tr>
        <w:trPr>
          <w:cantSplit/>
        </w:trPr>
        <w:tc>
          <w:tcPr>
            <w:tcW w:type="dxa" w:w="2880"/>
            <w:vAlign w:val="center"/>
          </w:tcPr>
          <w:p>
            <w:r>
              <w:t>Morecambe and Lunesdale</w:t>
            </w:r>
          </w:p>
        </w:tc>
        <w:tc>
          <w:tcPr>
            <w:tcW w:type="dxa" w:w="2376"/>
            <w:vAlign w:val="center"/>
          </w:tcPr>
          <w:p>
            <w:r>
              <w:t>Lizzi Collinge</w:t>
            </w:r>
          </w:p>
        </w:tc>
        <w:tc>
          <w:tcPr>
            <w:tcW w:type="dxa" w:w="1728"/>
            <w:vAlign w:val="center"/>
          </w:tcPr>
          <w:p>
            <w:r>
              <w:t>Labour</w:t>
            </w:r>
          </w:p>
        </w:tc>
        <w:tc>
          <w:tcPr>
            <w:tcW w:type="dxa" w:w="3744"/>
            <w:vAlign w:val="center"/>
          </w:tcPr>
          <w:p>
            <w:r>
              <w:t>lizzi.collinge.mp@parliament.uk</w:t>
            </w:r>
          </w:p>
        </w:tc>
      </w:tr>
      <w:tr>
        <w:trPr>
          <w:cantSplit/>
        </w:trPr>
        <w:tc>
          <w:tcPr>
            <w:tcW w:type="dxa" w:w="2880"/>
            <w:vAlign w:val="center"/>
          </w:tcPr>
          <w:p>
            <w:r>
              <w:t>Pendle and Clitheroe</w:t>
            </w:r>
          </w:p>
        </w:tc>
        <w:tc>
          <w:tcPr>
            <w:tcW w:type="dxa" w:w="2376"/>
            <w:vAlign w:val="center"/>
          </w:tcPr>
          <w:p>
            <w:r>
              <w:t>Jonathan Hinder</w:t>
            </w:r>
          </w:p>
        </w:tc>
        <w:tc>
          <w:tcPr>
            <w:tcW w:type="dxa" w:w="1728"/>
            <w:vAlign w:val="center"/>
          </w:tcPr>
          <w:p>
            <w:r>
              <w:t>Labour</w:t>
            </w:r>
          </w:p>
        </w:tc>
        <w:tc>
          <w:tcPr>
            <w:tcW w:type="dxa" w:w="3744"/>
            <w:vAlign w:val="center"/>
          </w:tcPr>
          <w:p>
            <w:r>
              <w:t>jonathan.hinder.mp@parliament.uk</w:t>
            </w:r>
          </w:p>
        </w:tc>
      </w:tr>
      <w:tr>
        <w:trPr>
          <w:cantSplit/>
        </w:trPr>
        <w:tc>
          <w:tcPr>
            <w:tcW w:type="dxa" w:w="2880"/>
            <w:vAlign w:val="center"/>
          </w:tcPr>
          <w:p>
            <w:r>
              <w:t>Penrith and Solway</w:t>
            </w:r>
          </w:p>
        </w:tc>
        <w:tc>
          <w:tcPr>
            <w:tcW w:type="dxa" w:w="2376"/>
            <w:vAlign w:val="center"/>
          </w:tcPr>
          <w:p>
            <w:r>
              <w:t>Markus Campbell-Savours</w:t>
            </w:r>
          </w:p>
        </w:tc>
        <w:tc>
          <w:tcPr>
            <w:tcW w:type="dxa" w:w="1728"/>
            <w:vAlign w:val="center"/>
          </w:tcPr>
          <w:p>
            <w:r>
              <w:t>Labour</w:t>
            </w:r>
          </w:p>
        </w:tc>
        <w:tc>
          <w:tcPr>
            <w:tcW w:type="dxa" w:w="3744"/>
            <w:vAlign w:val="center"/>
          </w:tcPr>
          <w:p>
            <w:r>
              <w:t>markus.campbellsavours.mp@parliament.uk</w:t>
            </w:r>
          </w:p>
        </w:tc>
      </w:tr>
      <w:tr>
        <w:trPr>
          <w:cantSplit/>
        </w:trPr>
        <w:tc>
          <w:tcPr>
            <w:tcW w:type="dxa" w:w="2880"/>
            <w:vAlign w:val="center"/>
          </w:tcPr>
          <w:p>
            <w:r>
              <w:t>Preston</w:t>
            </w:r>
          </w:p>
        </w:tc>
        <w:tc>
          <w:tcPr>
            <w:tcW w:type="dxa" w:w="2376"/>
            <w:vAlign w:val="center"/>
          </w:tcPr>
          <w:p>
            <w:r>
              <w:t>Sir Mark Hendrick</w:t>
            </w:r>
          </w:p>
        </w:tc>
        <w:tc>
          <w:tcPr>
            <w:tcW w:type="dxa" w:w="1728"/>
            <w:vAlign w:val="center"/>
          </w:tcPr>
          <w:p>
            <w:r>
              <w:t>Labour</w:t>
            </w:r>
          </w:p>
        </w:tc>
        <w:tc>
          <w:tcPr>
            <w:tcW w:type="dxa" w:w="3744"/>
            <w:vAlign w:val="center"/>
          </w:tcPr>
          <w:p>
            <w:r>
              <w:t>mark.hendrick.mp@parliament.uk</w:t>
            </w:r>
          </w:p>
        </w:tc>
      </w:tr>
      <w:tr>
        <w:trPr>
          <w:cantSplit/>
        </w:trPr>
        <w:tc>
          <w:tcPr>
            <w:tcW w:type="dxa" w:w="2880"/>
            <w:vAlign w:val="center"/>
          </w:tcPr>
          <w:p>
            <w:r>
              <w:t>Ribble Valley</w:t>
            </w:r>
          </w:p>
        </w:tc>
        <w:tc>
          <w:tcPr>
            <w:tcW w:type="dxa" w:w="2376"/>
            <w:vAlign w:val="center"/>
          </w:tcPr>
          <w:p>
            <w:r>
              <w:t>Maya Ellis</w:t>
            </w:r>
          </w:p>
        </w:tc>
        <w:tc>
          <w:tcPr>
            <w:tcW w:type="dxa" w:w="1728"/>
            <w:vAlign w:val="center"/>
          </w:tcPr>
          <w:p>
            <w:r>
              <w:t>Labour</w:t>
            </w:r>
          </w:p>
        </w:tc>
        <w:tc>
          <w:tcPr>
            <w:tcW w:type="dxa" w:w="3744"/>
            <w:vAlign w:val="center"/>
          </w:tcPr>
          <w:p>
            <w:r>
              <w:t>maya.ellis.mp@parliament.uk</w:t>
            </w:r>
          </w:p>
        </w:tc>
      </w:tr>
      <w:tr>
        <w:trPr>
          <w:cantSplit/>
        </w:trPr>
        <w:tc>
          <w:tcPr>
            <w:tcW w:type="dxa" w:w="2880"/>
            <w:vAlign w:val="center"/>
          </w:tcPr>
          <w:p>
            <w:r>
              <w:t>Rossendale and Darwen</w:t>
            </w:r>
          </w:p>
        </w:tc>
        <w:tc>
          <w:tcPr>
            <w:tcW w:type="dxa" w:w="2376"/>
            <w:vAlign w:val="center"/>
          </w:tcPr>
          <w:p>
            <w:r>
              <w:t>Andy MacNae</w:t>
            </w:r>
          </w:p>
        </w:tc>
        <w:tc>
          <w:tcPr>
            <w:tcW w:type="dxa" w:w="1728"/>
            <w:vAlign w:val="center"/>
          </w:tcPr>
          <w:p>
            <w:r>
              <w:t>Labour</w:t>
            </w:r>
          </w:p>
        </w:tc>
        <w:tc>
          <w:tcPr>
            <w:tcW w:type="dxa" w:w="3744"/>
            <w:vAlign w:val="center"/>
          </w:tcPr>
          <w:p>
            <w:r>
              <w:t>andy.macnae.mp@parliament.uk</w:t>
            </w:r>
          </w:p>
        </w:tc>
      </w:tr>
      <w:tr>
        <w:trPr>
          <w:cantSplit/>
        </w:trPr>
        <w:tc>
          <w:tcPr>
            <w:tcW w:type="dxa" w:w="2880"/>
            <w:vAlign w:val="center"/>
          </w:tcPr>
          <w:p>
            <w:r>
              <w:t>South Ribble</w:t>
            </w:r>
          </w:p>
        </w:tc>
        <w:tc>
          <w:tcPr>
            <w:tcW w:type="dxa" w:w="2376"/>
            <w:vAlign w:val="center"/>
          </w:tcPr>
          <w:p>
            <w:r>
              <w:t>Paul Foster</w:t>
            </w:r>
          </w:p>
        </w:tc>
        <w:tc>
          <w:tcPr>
            <w:tcW w:type="dxa" w:w="1728"/>
            <w:vAlign w:val="center"/>
          </w:tcPr>
          <w:p>
            <w:r>
              <w:t>Labour</w:t>
            </w:r>
          </w:p>
        </w:tc>
        <w:tc>
          <w:tcPr>
            <w:tcW w:type="dxa" w:w="3744"/>
            <w:vAlign w:val="center"/>
          </w:tcPr>
          <w:p>
            <w:r>
              <w:t>paul.foster.mp@parliament.uk</w:t>
            </w:r>
          </w:p>
        </w:tc>
      </w:tr>
      <w:tr>
        <w:trPr>
          <w:cantSplit/>
        </w:trPr>
        <w:tc>
          <w:tcPr>
            <w:tcW w:type="dxa" w:w="2880"/>
            <w:vAlign w:val="center"/>
          </w:tcPr>
          <w:p>
            <w:r>
              <w:t>West Lancashire</w:t>
            </w:r>
          </w:p>
        </w:tc>
        <w:tc>
          <w:tcPr>
            <w:tcW w:type="dxa" w:w="2376"/>
            <w:vAlign w:val="center"/>
          </w:tcPr>
          <w:p>
            <w:r>
              <w:t>Ashley Dalton</w:t>
            </w:r>
          </w:p>
        </w:tc>
        <w:tc>
          <w:tcPr>
            <w:tcW w:type="dxa" w:w="1728"/>
            <w:vAlign w:val="center"/>
          </w:tcPr>
          <w:p>
            <w:r>
              <w:t>Labour</w:t>
            </w:r>
          </w:p>
        </w:tc>
        <w:tc>
          <w:tcPr>
            <w:tcW w:type="dxa" w:w="3744"/>
            <w:vAlign w:val="center"/>
          </w:tcPr>
          <w:p>
            <w:r>
              <w:t>ashley.dalton.mp@parliament.uk</w:t>
            </w:r>
          </w:p>
        </w:tc>
      </w:tr>
      <w:tr>
        <w:trPr>
          <w:cantSplit/>
        </w:trPr>
        <w:tc>
          <w:tcPr>
            <w:tcW w:type="dxa" w:w="2880"/>
            <w:vAlign w:val="center"/>
          </w:tcPr>
          <w:p>
            <w:r>
              <w:t>Westmorland and Lonsdale</w:t>
            </w:r>
          </w:p>
        </w:tc>
        <w:tc>
          <w:tcPr>
            <w:tcW w:type="dxa" w:w="2376"/>
            <w:vAlign w:val="center"/>
          </w:tcPr>
          <w:p>
            <w:r>
              <w:t>Tim Farron</w:t>
            </w:r>
          </w:p>
        </w:tc>
        <w:tc>
          <w:tcPr>
            <w:tcW w:type="dxa" w:w="1728"/>
            <w:vAlign w:val="center"/>
          </w:tcPr>
          <w:p>
            <w:r>
              <w:t>Liberal Democrat</w:t>
            </w:r>
          </w:p>
        </w:tc>
        <w:tc>
          <w:tcPr>
            <w:tcW w:type="dxa" w:w="3744"/>
            <w:vAlign w:val="center"/>
          </w:tcPr>
          <w:p>
            <w:r>
              <w:t>See official Parliament contact page</w:t>
            </w:r>
          </w:p>
        </w:tc>
      </w:tr>
      <w:tr>
        <w:trPr>
          <w:cantSplit/>
        </w:trPr>
        <w:tc>
          <w:tcPr>
            <w:tcW w:type="dxa" w:w="2880"/>
            <w:vAlign w:val="center"/>
          </w:tcPr>
          <w:p>
            <w:r>
              <w:t>Whitehaven and Workington</w:t>
            </w:r>
          </w:p>
        </w:tc>
        <w:tc>
          <w:tcPr>
            <w:tcW w:type="dxa" w:w="2376"/>
            <w:vAlign w:val="center"/>
          </w:tcPr>
          <w:p>
            <w:r>
              <w:t>Josh MacAlister</w:t>
            </w:r>
          </w:p>
        </w:tc>
        <w:tc>
          <w:tcPr>
            <w:tcW w:type="dxa" w:w="1728"/>
            <w:vAlign w:val="center"/>
          </w:tcPr>
          <w:p>
            <w:r>
              <w:t>Labour</w:t>
            </w:r>
          </w:p>
        </w:tc>
        <w:tc>
          <w:tcPr>
            <w:tcW w:type="dxa" w:w="3744"/>
            <w:vAlign w:val="center"/>
          </w:tcPr>
          <w:p>
            <w:r>
              <w:t>josh.macalister.mp@parliament.uk</w:t>
            </w:r>
          </w:p>
        </w:tc>
      </w:tr>
    </w:tbl>
    <w:p>
      <w:bookmarkStart w:id="37" w:name="sec035"/>
      <w:pPr>
        <w:pStyle w:val="Heading2"/>
      </w:pPr>
      <w:r>
        <w:t>Merseyside + Cheshire</w:t>
      </w:r>
      <w:bookmarkEnd w:id="37"/>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880"/>
            <w:shd w:fill="E7E6E6"/>
          </w:tcPr>
          <w:p>
            <w:r>
              <w:rPr>
                <w:b/>
              </w:rPr>
              <w:t>Constituency</w:t>
            </w:r>
          </w:p>
        </w:tc>
        <w:tc>
          <w:tcPr>
            <w:tcW w:type="dxa" w:w="2376"/>
            <w:shd w:fill="E7E6E6"/>
          </w:tcPr>
          <w:p>
            <w:r>
              <w:rPr>
                <w:b/>
              </w:rPr>
              <w:t>MP</w:t>
            </w:r>
          </w:p>
        </w:tc>
        <w:tc>
          <w:tcPr>
            <w:tcW w:type="dxa" w:w="1728"/>
            <w:shd w:fill="E7E6E6"/>
          </w:tcPr>
          <w:p>
            <w:r>
              <w:rPr>
                <w:b/>
              </w:rPr>
              <w:t>Party</w:t>
            </w:r>
          </w:p>
        </w:tc>
        <w:tc>
          <w:tcPr>
            <w:tcW w:type="dxa" w:w="3744"/>
            <w:shd w:fill="E7E6E6"/>
          </w:tcPr>
          <w:p>
            <w:r>
              <w:rPr>
                <w:b/>
              </w:rPr>
              <w:t>Official email / route</w:t>
            </w:r>
          </w:p>
        </w:tc>
      </w:tr>
      <w:tr>
        <w:trPr>
          <w:cantSplit/>
        </w:trPr>
        <w:tc>
          <w:tcPr>
            <w:tcW w:type="dxa" w:w="2880"/>
            <w:vAlign w:val="center"/>
          </w:tcPr>
          <w:p>
            <w:r>
              <w:t>Birkenhead</w:t>
            </w:r>
          </w:p>
        </w:tc>
        <w:tc>
          <w:tcPr>
            <w:tcW w:type="dxa" w:w="2376"/>
            <w:vAlign w:val="center"/>
          </w:tcPr>
          <w:p>
            <w:r>
              <w:t>Alison McGovern</w:t>
            </w:r>
          </w:p>
        </w:tc>
        <w:tc>
          <w:tcPr>
            <w:tcW w:type="dxa" w:w="1728"/>
            <w:vAlign w:val="center"/>
          </w:tcPr>
          <w:p>
            <w:r>
              <w:t>Labour</w:t>
            </w:r>
          </w:p>
        </w:tc>
        <w:tc>
          <w:tcPr>
            <w:tcW w:type="dxa" w:w="3744"/>
            <w:vAlign w:val="center"/>
          </w:tcPr>
          <w:p>
            <w:r>
              <w:t>alison.mcgovern.mp@parliament.uk</w:t>
            </w:r>
          </w:p>
        </w:tc>
      </w:tr>
      <w:tr>
        <w:trPr>
          <w:cantSplit/>
        </w:trPr>
        <w:tc>
          <w:tcPr>
            <w:tcW w:type="dxa" w:w="2880"/>
            <w:vAlign w:val="center"/>
          </w:tcPr>
          <w:p>
            <w:r>
              <w:t>Bootle</w:t>
            </w:r>
          </w:p>
        </w:tc>
        <w:tc>
          <w:tcPr>
            <w:tcW w:type="dxa" w:w="2376"/>
            <w:vAlign w:val="center"/>
          </w:tcPr>
          <w:p>
            <w:r>
              <w:t>Peter Dowd</w:t>
            </w:r>
          </w:p>
        </w:tc>
        <w:tc>
          <w:tcPr>
            <w:tcW w:type="dxa" w:w="1728"/>
            <w:vAlign w:val="center"/>
          </w:tcPr>
          <w:p>
            <w:r>
              <w:t>Labour</w:t>
            </w:r>
          </w:p>
        </w:tc>
        <w:tc>
          <w:tcPr>
            <w:tcW w:type="dxa" w:w="3744"/>
            <w:vAlign w:val="center"/>
          </w:tcPr>
          <w:p>
            <w:r>
              <w:t>peter.dowd.mp@parliament.uk</w:t>
            </w:r>
          </w:p>
        </w:tc>
      </w:tr>
      <w:tr>
        <w:trPr>
          <w:cantSplit/>
        </w:trPr>
        <w:tc>
          <w:tcPr>
            <w:tcW w:type="dxa" w:w="2880"/>
            <w:vAlign w:val="center"/>
          </w:tcPr>
          <w:p>
            <w:r>
              <w:t>Chester North and Neston</w:t>
            </w:r>
          </w:p>
        </w:tc>
        <w:tc>
          <w:tcPr>
            <w:tcW w:type="dxa" w:w="2376"/>
            <w:vAlign w:val="center"/>
          </w:tcPr>
          <w:p>
            <w:r>
              <w:t>Samantha Dixon</w:t>
            </w:r>
          </w:p>
        </w:tc>
        <w:tc>
          <w:tcPr>
            <w:tcW w:type="dxa" w:w="1728"/>
            <w:vAlign w:val="center"/>
          </w:tcPr>
          <w:p>
            <w:r>
              <w:t>Labour</w:t>
            </w:r>
          </w:p>
        </w:tc>
        <w:tc>
          <w:tcPr>
            <w:tcW w:type="dxa" w:w="3744"/>
            <w:vAlign w:val="center"/>
          </w:tcPr>
          <w:p>
            <w:r>
              <w:t>samantha.dixon.mp@parliament.uk</w:t>
            </w:r>
          </w:p>
        </w:tc>
      </w:tr>
      <w:tr>
        <w:trPr>
          <w:cantSplit/>
        </w:trPr>
        <w:tc>
          <w:tcPr>
            <w:tcW w:type="dxa" w:w="2880"/>
            <w:vAlign w:val="center"/>
          </w:tcPr>
          <w:p>
            <w:r>
              <w:t>Chester South and Eddisbury</w:t>
            </w:r>
          </w:p>
        </w:tc>
        <w:tc>
          <w:tcPr>
            <w:tcW w:type="dxa" w:w="2376"/>
            <w:vAlign w:val="center"/>
          </w:tcPr>
          <w:p>
            <w:r>
              <w:t>Aphra Brandreth</w:t>
            </w:r>
          </w:p>
        </w:tc>
        <w:tc>
          <w:tcPr>
            <w:tcW w:type="dxa" w:w="1728"/>
            <w:vAlign w:val="center"/>
          </w:tcPr>
          <w:p>
            <w:r>
              <w:t>Conservative</w:t>
            </w:r>
          </w:p>
        </w:tc>
        <w:tc>
          <w:tcPr>
            <w:tcW w:type="dxa" w:w="3744"/>
            <w:vAlign w:val="center"/>
          </w:tcPr>
          <w:p>
            <w:r>
              <w:t>aphra.brandreth.mp@parliament.uk</w:t>
            </w:r>
          </w:p>
        </w:tc>
      </w:tr>
      <w:tr>
        <w:trPr>
          <w:cantSplit/>
        </w:trPr>
        <w:tc>
          <w:tcPr>
            <w:tcW w:type="dxa" w:w="2880"/>
            <w:vAlign w:val="center"/>
          </w:tcPr>
          <w:p>
            <w:r>
              <w:t>Congleton</w:t>
            </w:r>
          </w:p>
        </w:tc>
        <w:tc>
          <w:tcPr>
            <w:tcW w:type="dxa" w:w="2376"/>
            <w:vAlign w:val="center"/>
          </w:tcPr>
          <w:p>
            <w:r>
              <w:t>Sarah Russell</w:t>
            </w:r>
          </w:p>
        </w:tc>
        <w:tc>
          <w:tcPr>
            <w:tcW w:type="dxa" w:w="1728"/>
            <w:vAlign w:val="center"/>
          </w:tcPr>
          <w:p>
            <w:r>
              <w:t>Labour</w:t>
            </w:r>
          </w:p>
        </w:tc>
        <w:tc>
          <w:tcPr>
            <w:tcW w:type="dxa" w:w="3744"/>
            <w:vAlign w:val="center"/>
          </w:tcPr>
          <w:p>
            <w:r>
              <w:t>sarah.russell.mp@parliament.uk</w:t>
            </w:r>
          </w:p>
        </w:tc>
      </w:tr>
      <w:tr>
        <w:trPr>
          <w:cantSplit/>
        </w:trPr>
        <w:tc>
          <w:tcPr>
            <w:tcW w:type="dxa" w:w="2880"/>
            <w:vAlign w:val="center"/>
          </w:tcPr>
          <w:p>
            <w:r>
              <w:t>Crewe and Nantwich</w:t>
            </w:r>
          </w:p>
        </w:tc>
        <w:tc>
          <w:tcPr>
            <w:tcW w:type="dxa" w:w="2376"/>
            <w:vAlign w:val="center"/>
          </w:tcPr>
          <w:p>
            <w:r>
              <w:t>Connor Naismith</w:t>
            </w:r>
          </w:p>
        </w:tc>
        <w:tc>
          <w:tcPr>
            <w:tcW w:type="dxa" w:w="1728"/>
            <w:vAlign w:val="center"/>
          </w:tcPr>
          <w:p>
            <w:r>
              <w:t>Labour</w:t>
            </w:r>
          </w:p>
        </w:tc>
        <w:tc>
          <w:tcPr>
            <w:tcW w:type="dxa" w:w="3744"/>
            <w:vAlign w:val="center"/>
          </w:tcPr>
          <w:p>
            <w:r>
              <w:t>connor.naismith.mp@parliament.uk</w:t>
            </w:r>
          </w:p>
        </w:tc>
      </w:tr>
      <w:tr>
        <w:trPr>
          <w:cantSplit/>
        </w:trPr>
        <w:tc>
          <w:tcPr>
            <w:tcW w:type="dxa" w:w="2880"/>
            <w:vAlign w:val="center"/>
          </w:tcPr>
          <w:p>
            <w:r>
              <w:t>Ellesmere Port and Bromborough</w:t>
            </w:r>
          </w:p>
        </w:tc>
        <w:tc>
          <w:tcPr>
            <w:tcW w:type="dxa" w:w="2376"/>
            <w:vAlign w:val="center"/>
          </w:tcPr>
          <w:p>
            <w:r>
              <w:t>Justin Madders</w:t>
            </w:r>
          </w:p>
        </w:tc>
        <w:tc>
          <w:tcPr>
            <w:tcW w:type="dxa" w:w="1728"/>
            <w:vAlign w:val="center"/>
          </w:tcPr>
          <w:p>
            <w:r>
              <w:t>Labour</w:t>
            </w:r>
          </w:p>
        </w:tc>
        <w:tc>
          <w:tcPr>
            <w:tcW w:type="dxa" w:w="3744"/>
            <w:vAlign w:val="center"/>
          </w:tcPr>
          <w:p>
            <w:r>
              <w:t>justin.madders.mp@parliament.uk</w:t>
            </w:r>
          </w:p>
        </w:tc>
      </w:tr>
      <w:tr>
        <w:trPr>
          <w:cantSplit/>
        </w:trPr>
        <w:tc>
          <w:tcPr>
            <w:tcW w:type="dxa" w:w="2880"/>
            <w:vAlign w:val="center"/>
          </w:tcPr>
          <w:p>
            <w:r>
              <w:t>Knowsley</w:t>
            </w:r>
          </w:p>
        </w:tc>
        <w:tc>
          <w:tcPr>
            <w:tcW w:type="dxa" w:w="2376"/>
            <w:vAlign w:val="center"/>
          </w:tcPr>
          <w:p>
            <w:r>
              <w:t>Anneliese Midgley</w:t>
            </w:r>
          </w:p>
        </w:tc>
        <w:tc>
          <w:tcPr>
            <w:tcW w:type="dxa" w:w="1728"/>
            <w:vAlign w:val="center"/>
          </w:tcPr>
          <w:p>
            <w:r>
              <w:t>Labour</w:t>
            </w:r>
          </w:p>
        </w:tc>
        <w:tc>
          <w:tcPr>
            <w:tcW w:type="dxa" w:w="3744"/>
            <w:vAlign w:val="center"/>
          </w:tcPr>
          <w:p>
            <w:r>
              <w:t>anneliese.midgley.mp@parliament.uk</w:t>
            </w:r>
          </w:p>
        </w:tc>
      </w:tr>
      <w:tr>
        <w:trPr>
          <w:cantSplit/>
        </w:trPr>
        <w:tc>
          <w:tcPr>
            <w:tcW w:type="dxa" w:w="2880"/>
            <w:vAlign w:val="center"/>
          </w:tcPr>
          <w:p>
            <w:r>
              <w:t>Liverpool Garston</w:t>
            </w:r>
          </w:p>
        </w:tc>
        <w:tc>
          <w:tcPr>
            <w:tcW w:type="dxa" w:w="2376"/>
            <w:vAlign w:val="center"/>
          </w:tcPr>
          <w:p>
            <w:r>
              <w:t>Maria Eagle</w:t>
            </w:r>
          </w:p>
        </w:tc>
        <w:tc>
          <w:tcPr>
            <w:tcW w:type="dxa" w:w="1728"/>
            <w:vAlign w:val="center"/>
          </w:tcPr>
          <w:p>
            <w:r>
              <w:t>Labour</w:t>
            </w:r>
          </w:p>
        </w:tc>
        <w:tc>
          <w:tcPr>
            <w:tcW w:type="dxa" w:w="3744"/>
            <w:vAlign w:val="center"/>
          </w:tcPr>
          <w:p>
            <w:r>
              <w:t>maria.eagle.mp@parliament.uk</w:t>
            </w:r>
          </w:p>
        </w:tc>
      </w:tr>
      <w:tr>
        <w:trPr>
          <w:cantSplit/>
        </w:trPr>
        <w:tc>
          <w:tcPr>
            <w:tcW w:type="dxa" w:w="2880"/>
            <w:vAlign w:val="center"/>
          </w:tcPr>
          <w:p>
            <w:r>
              <w:t>Liverpool Riverside</w:t>
            </w:r>
          </w:p>
        </w:tc>
        <w:tc>
          <w:tcPr>
            <w:tcW w:type="dxa" w:w="2376"/>
            <w:vAlign w:val="center"/>
          </w:tcPr>
          <w:p>
            <w:r>
              <w:t>Kim Johnson</w:t>
            </w:r>
          </w:p>
        </w:tc>
        <w:tc>
          <w:tcPr>
            <w:tcW w:type="dxa" w:w="1728"/>
            <w:vAlign w:val="center"/>
          </w:tcPr>
          <w:p>
            <w:r>
              <w:t>Labour</w:t>
            </w:r>
          </w:p>
        </w:tc>
        <w:tc>
          <w:tcPr>
            <w:tcW w:type="dxa" w:w="3744"/>
            <w:vAlign w:val="center"/>
          </w:tcPr>
          <w:p>
            <w:r>
              <w:t>kim.johnson.mp@parliament.uk</w:t>
            </w:r>
          </w:p>
        </w:tc>
      </w:tr>
      <w:tr>
        <w:trPr>
          <w:cantSplit/>
        </w:trPr>
        <w:tc>
          <w:tcPr>
            <w:tcW w:type="dxa" w:w="2880"/>
            <w:vAlign w:val="center"/>
          </w:tcPr>
          <w:p>
            <w:r>
              <w:t>Liverpool Walton</w:t>
            </w:r>
          </w:p>
        </w:tc>
        <w:tc>
          <w:tcPr>
            <w:tcW w:type="dxa" w:w="2376"/>
            <w:vAlign w:val="center"/>
          </w:tcPr>
          <w:p>
            <w:r>
              <w:t>Dan Carden</w:t>
            </w:r>
          </w:p>
        </w:tc>
        <w:tc>
          <w:tcPr>
            <w:tcW w:type="dxa" w:w="1728"/>
            <w:vAlign w:val="center"/>
          </w:tcPr>
          <w:p>
            <w:r>
              <w:t>Labour</w:t>
            </w:r>
          </w:p>
        </w:tc>
        <w:tc>
          <w:tcPr>
            <w:tcW w:type="dxa" w:w="3744"/>
            <w:vAlign w:val="center"/>
          </w:tcPr>
          <w:p>
            <w:r>
              <w:t>dan.carden.mp@parliament.uk</w:t>
            </w:r>
          </w:p>
        </w:tc>
      </w:tr>
      <w:tr>
        <w:trPr>
          <w:cantSplit/>
        </w:trPr>
        <w:tc>
          <w:tcPr>
            <w:tcW w:type="dxa" w:w="2880"/>
            <w:vAlign w:val="center"/>
          </w:tcPr>
          <w:p>
            <w:r>
              <w:t>Liverpool Wavertree</w:t>
            </w:r>
          </w:p>
        </w:tc>
        <w:tc>
          <w:tcPr>
            <w:tcW w:type="dxa" w:w="2376"/>
            <w:vAlign w:val="center"/>
          </w:tcPr>
          <w:p>
            <w:r>
              <w:t>Paula Barker</w:t>
            </w:r>
          </w:p>
        </w:tc>
        <w:tc>
          <w:tcPr>
            <w:tcW w:type="dxa" w:w="1728"/>
            <w:vAlign w:val="center"/>
          </w:tcPr>
          <w:p>
            <w:r>
              <w:t>Labour</w:t>
            </w:r>
          </w:p>
        </w:tc>
        <w:tc>
          <w:tcPr>
            <w:tcW w:type="dxa" w:w="3744"/>
            <w:vAlign w:val="center"/>
          </w:tcPr>
          <w:p>
            <w:r>
              <w:t>paula.barker.mp@parliament.uk</w:t>
            </w:r>
          </w:p>
        </w:tc>
      </w:tr>
      <w:tr>
        <w:trPr>
          <w:cantSplit/>
        </w:trPr>
        <w:tc>
          <w:tcPr>
            <w:tcW w:type="dxa" w:w="2880"/>
            <w:vAlign w:val="center"/>
          </w:tcPr>
          <w:p>
            <w:r>
              <w:t>Liverpool West Derby</w:t>
            </w:r>
          </w:p>
        </w:tc>
        <w:tc>
          <w:tcPr>
            <w:tcW w:type="dxa" w:w="2376"/>
            <w:vAlign w:val="center"/>
          </w:tcPr>
          <w:p>
            <w:r>
              <w:t>Ian Byrne</w:t>
            </w:r>
          </w:p>
        </w:tc>
        <w:tc>
          <w:tcPr>
            <w:tcW w:type="dxa" w:w="1728"/>
            <w:vAlign w:val="center"/>
          </w:tcPr>
          <w:p>
            <w:r>
              <w:t>Labour</w:t>
            </w:r>
          </w:p>
        </w:tc>
        <w:tc>
          <w:tcPr>
            <w:tcW w:type="dxa" w:w="3744"/>
            <w:vAlign w:val="center"/>
          </w:tcPr>
          <w:p>
            <w:r>
              <w:t>ian.byrne.mp@parliament.uk</w:t>
            </w:r>
          </w:p>
        </w:tc>
      </w:tr>
      <w:tr>
        <w:trPr>
          <w:cantSplit/>
        </w:trPr>
        <w:tc>
          <w:tcPr>
            <w:tcW w:type="dxa" w:w="2880"/>
            <w:vAlign w:val="center"/>
          </w:tcPr>
          <w:p>
            <w:r>
              <w:t>Macclesfield</w:t>
            </w:r>
          </w:p>
        </w:tc>
        <w:tc>
          <w:tcPr>
            <w:tcW w:type="dxa" w:w="2376"/>
            <w:vAlign w:val="center"/>
          </w:tcPr>
          <w:p>
            <w:r>
              <w:t>Tim Roca</w:t>
            </w:r>
          </w:p>
        </w:tc>
        <w:tc>
          <w:tcPr>
            <w:tcW w:type="dxa" w:w="1728"/>
            <w:vAlign w:val="center"/>
          </w:tcPr>
          <w:p>
            <w:r>
              <w:t>Labour</w:t>
            </w:r>
          </w:p>
        </w:tc>
        <w:tc>
          <w:tcPr>
            <w:tcW w:type="dxa" w:w="3744"/>
            <w:vAlign w:val="center"/>
          </w:tcPr>
          <w:p>
            <w:r>
              <w:t>tim.roca.mp@parliament.uk</w:t>
            </w:r>
          </w:p>
        </w:tc>
      </w:tr>
      <w:tr>
        <w:trPr>
          <w:cantSplit/>
        </w:trPr>
        <w:tc>
          <w:tcPr>
            <w:tcW w:type="dxa" w:w="2880"/>
            <w:vAlign w:val="center"/>
          </w:tcPr>
          <w:p>
            <w:r>
              <w:t>Mid Cheshire</w:t>
            </w:r>
          </w:p>
        </w:tc>
        <w:tc>
          <w:tcPr>
            <w:tcW w:type="dxa" w:w="2376"/>
            <w:vAlign w:val="center"/>
          </w:tcPr>
          <w:p>
            <w:r>
              <w:t>Andrew Cooper</w:t>
            </w:r>
          </w:p>
        </w:tc>
        <w:tc>
          <w:tcPr>
            <w:tcW w:type="dxa" w:w="1728"/>
            <w:vAlign w:val="center"/>
          </w:tcPr>
          <w:p>
            <w:r>
              <w:t>Labour</w:t>
            </w:r>
          </w:p>
        </w:tc>
        <w:tc>
          <w:tcPr>
            <w:tcW w:type="dxa" w:w="3744"/>
            <w:vAlign w:val="center"/>
          </w:tcPr>
          <w:p>
            <w:r>
              <w:t>andrew.cooper.mp@parliament.uk</w:t>
            </w:r>
          </w:p>
        </w:tc>
      </w:tr>
      <w:tr>
        <w:trPr>
          <w:cantSplit/>
        </w:trPr>
        <w:tc>
          <w:tcPr>
            <w:tcW w:type="dxa" w:w="2880"/>
            <w:vAlign w:val="center"/>
          </w:tcPr>
          <w:p>
            <w:r>
              <w:t>Runcorn and Helsby</w:t>
            </w:r>
          </w:p>
        </w:tc>
        <w:tc>
          <w:tcPr>
            <w:tcW w:type="dxa" w:w="2376"/>
            <w:vAlign w:val="center"/>
          </w:tcPr>
          <w:p>
            <w:r>
              <w:t>Sarah Pochin</w:t>
            </w:r>
          </w:p>
        </w:tc>
        <w:tc>
          <w:tcPr>
            <w:tcW w:type="dxa" w:w="1728"/>
            <w:vAlign w:val="center"/>
          </w:tcPr>
          <w:p>
            <w:r>
              <w:t>Reform UK</w:t>
            </w:r>
          </w:p>
        </w:tc>
        <w:tc>
          <w:tcPr>
            <w:tcW w:type="dxa" w:w="3744"/>
            <w:vAlign w:val="center"/>
          </w:tcPr>
          <w:p>
            <w:r>
              <w:t>sarah.pochin.mp@parliament.uk</w:t>
            </w:r>
          </w:p>
        </w:tc>
      </w:tr>
      <w:tr>
        <w:trPr>
          <w:cantSplit/>
        </w:trPr>
        <w:tc>
          <w:tcPr>
            <w:tcW w:type="dxa" w:w="2880"/>
            <w:vAlign w:val="center"/>
          </w:tcPr>
          <w:p>
            <w:r>
              <w:t>Sefton Central</w:t>
            </w:r>
          </w:p>
        </w:tc>
        <w:tc>
          <w:tcPr>
            <w:tcW w:type="dxa" w:w="2376"/>
            <w:vAlign w:val="center"/>
          </w:tcPr>
          <w:p>
            <w:r>
              <w:t>Bill Esterson</w:t>
            </w:r>
          </w:p>
        </w:tc>
        <w:tc>
          <w:tcPr>
            <w:tcW w:type="dxa" w:w="1728"/>
            <w:vAlign w:val="center"/>
          </w:tcPr>
          <w:p>
            <w:r>
              <w:t>Labour</w:t>
            </w:r>
          </w:p>
        </w:tc>
        <w:tc>
          <w:tcPr>
            <w:tcW w:type="dxa" w:w="3744"/>
            <w:vAlign w:val="center"/>
          </w:tcPr>
          <w:p>
            <w:r>
              <w:t>bill.esterson.mp@parliament.uk</w:t>
            </w:r>
          </w:p>
        </w:tc>
      </w:tr>
      <w:tr>
        <w:trPr>
          <w:cantSplit/>
        </w:trPr>
        <w:tc>
          <w:tcPr>
            <w:tcW w:type="dxa" w:w="2880"/>
            <w:vAlign w:val="center"/>
          </w:tcPr>
          <w:p>
            <w:r>
              <w:t>Southport</w:t>
            </w:r>
          </w:p>
        </w:tc>
        <w:tc>
          <w:tcPr>
            <w:tcW w:type="dxa" w:w="2376"/>
            <w:vAlign w:val="center"/>
          </w:tcPr>
          <w:p>
            <w:r>
              <w:t>Patrick Hurley</w:t>
            </w:r>
          </w:p>
        </w:tc>
        <w:tc>
          <w:tcPr>
            <w:tcW w:type="dxa" w:w="1728"/>
            <w:vAlign w:val="center"/>
          </w:tcPr>
          <w:p>
            <w:r>
              <w:t>Labour</w:t>
            </w:r>
          </w:p>
        </w:tc>
        <w:tc>
          <w:tcPr>
            <w:tcW w:type="dxa" w:w="3744"/>
            <w:vAlign w:val="center"/>
          </w:tcPr>
          <w:p>
            <w:r>
              <w:t>patrick.hurley.mp@parliament.uk</w:t>
            </w:r>
          </w:p>
        </w:tc>
      </w:tr>
      <w:tr>
        <w:trPr>
          <w:cantSplit/>
        </w:trPr>
        <w:tc>
          <w:tcPr>
            <w:tcW w:type="dxa" w:w="2880"/>
            <w:vAlign w:val="center"/>
          </w:tcPr>
          <w:p>
            <w:r>
              <w:t>St Helens North</w:t>
            </w:r>
          </w:p>
        </w:tc>
        <w:tc>
          <w:tcPr>
            <w:tcW w:type="dxa" w:w="2376"/>
            <w:vAlign w:val="center"/>
          </w:tcPr>
          <w:p>
            <w:r>
              <w:t>David Baines</w:t>
            </w:r>
          </w:p>
        </w:tc>
        <w:tc>
          <w:tcPr>
            <w:tcW w:type="dxa" w:w="1728"/>
            <w:vAlign w:val="center"/>
          </w:tcPr>
          <w:p>
            <w:r>
              <w:t>Labour</w:t>
            </w:r>
          </w:p>
        </w:tc>
        <w:tc>
          <w:tcPr>
            <w:tcW w:type="dxa" w:w="3744"/>
            <w:vAlign w:val="center"/>
          </w:tcPr>
          <w:p>
            <w:r>
              <w:t>david.baines.mp@parliament.uk</w:t>
            </w:r>
          </w:p>
        </w:tc>
      </w:tr>
      <w:tr>
        <w:trPr>
          <w:cantSplit/>
        </w:trPr>
        <w:tc>
          <w:tcPr>
            <w:tcW w:type="dxa" w:w="2880"/>
            <w:vAlign w:val="center"/>
          </w:tcPr>
          <w:p>
            <w:r>
              <w:t>St Helens South and Whiston</w:t>
            </w:r>
          </w:p>
        </w:tc>
        <w:tc>
          <w:tcPr>
            <w:tcW w:type="dxa" w:w="2376"/>
            <w:vAlign w:val="center"/>
          </w:tcPr>
          <w:p>
            <w:r>
              <w:t>Marie Rimmer</w:t>
            </w:r>
          </w:p>
        </w:tc>
        <w:tc>
          <w:tcPr>
            <w:tcW w:type="dxa" w:w="1728"/>
            <w:vAlign w:val="center"/>
          </w:tcPr>
          <w:p>
            <w:r>
              <w:t>Labour</w:t>
            </w:r>
          </w:p>
        </w:tc>
        <w:tc>
          <w:tcPr>
            <w:tcW w:type="dxa" w:w="3744"/>
            <w:vAlign w:val="center"/>
          </w:tcPr>
          <w:p>
            <w:r>
              <w:t>marie.rimmer.mp@parliament.uk</w:t>
            </w:r>
          </w:p>
        </w:tc>
      </w:tr>
      <w:tr>
        <w:trPr>
          <w:cantSplit/>
        </w:trPr>
        <w:tc>
          <w:tcPr>
            <w:tcW w:type="dxa" w:w="2880"/>
            <w:vAlign w:val="center"/>
          </w:tcPr>
          <w:p>
            <w:r>
              <w:t>Tatton</w:t>
            </w:r>
          </w:p>
        </w:tc>
        <w:tc>
          <w:tcPr>
            <w:tcW w:type="dxa" w:w="2376"/>
            <w:vAlign w:val="center"/>
          </w:tcPr>
          <w:p>
            <w:r>
              <w:t>Esther McVey</w:t>
            </w:r>
          </w:p>
        </w:tc>
        <w:tc>
          <w:tcPr>
            <w:tcW w:type="dxa" w:w="1728"/>
            <w:vAlign w:val="center"/>
          </w:tcPr>
          <w:p>
            <w:r>
              <w:t>Conservative</w:t>
            </w:r>
          </w:p>
        </w:tc>
        <w:tc>
          <w:tcPr>
            <w:tcW w:type="dxa" w:w="3744"/>
            <w:vAlign w:val="center"/>
          </w:tcPr>
          <w:p>
            <w:r>
              <w:t>See official Parliament contact page</w:t>
            </w:r>
          </w:p>
        </w:tc>
      </w:tr>
      <w:tr>
        <w:trPr>
          <w:cantSplit/>
        </w:trPr>
        <w:tc>
          <w:tcPr>
            <w:tcW w:type="dxa" w:w="2880"/>
            <w:vAlign w:val="center"/>
          </w:tcPr>
          <w:p>
            <w:r>
              <w:t>Wallasey</w:t>
            </w:r>
          </w:p>
        </w:tc>
        <w:tc>
          <w:tcPr>
            <w:tcW w:type="dxa" w:w="2376"/>
            <w:vAlign w:val="center"/>
          </w:tcPr>
          <w:p>
            <w:r>
              <w:t>Dame Angela Eagle</w:t>
            </w:r>
          </w:p>
        </w:tc>
        <w:tc>
          <w:tcPr>
            <w:tcW w:type="dxa" w:w="1728"/>
            <w:vAlign w:val="center"/>
          </w:tcPr>
          <w:p>
            <w:r>
              <w:t>Labour</w:t>
            </w:r>
          </w:p>
        </w:tc>
        <w:tc>
          <w:tcPr>
            <w:tcW w:type="dxa" w:w="3744"/>
            <w:vAlign w:val="center"/>
          </w:tcPr>
          <w:p>
            <w:r>
              <w:t>angela.eagle.mp@parliament.uk</w:t>
            </w:r>
          </w:p>
        </w:tc>
      </w:tr>
      <w:tr>
        <w:trPr>
          <w:cantSplit/>
        </w:trPr>
        <w:tc>
          <w:tcPr>
            <w:tcW w:type="dxa" w:w="2880"/>
            <w:vAlign w:val="center"/>
          </w:tcPr>
          <w:p>
            <w:r>
              <w:t>Warrington North</w:t>
            </w:r>
          </w:p>
        </w:tc>
        <w:tc>
          <w:tcPr>
            <w:tcW w:type="dxa" w:w="2376"/>
            <w:vAlign w:val="center"/>
          </w:tcPr>
          <w:p>
            <w:r>
              <w:t>Charlotte Nichols</w:t>
            </w:r>
          </w:p>
        </w:tc>
        <w:tc>
          <w:tcPr>
            <w:tcW w:type="dxa" w:w="1728"/>
            <w:vAlign w:val="center"/>
          </w:tcPr>
          <w:p>
            <w:r>
              <w:t>Labour</w:t>
            </w:r>
          </w:p>
        </w:tc>
        <w:tc>
          <w:tcPr>
            <w:tcW w:type="dxa" w:w="3744"/>
            <w:vAlign w:val="center"/>
          </w:tcPr>
          <w:p>
            <w:r>
              <w:t>charlotte.nichols.mp@parliament.uk</w:t>
            </w:r>
          </w:p>
        </w:tc>
      </w:tr>
      <w:tr>
        <w:trPr>
          <w:cantSplit/>
        </w:trPr>
        <w:tc>
          <w:tcPr>
            <w:tcW w:type="dxa" w:w="2880"/>
            <w:vAlign w:val="center"/>
          </w:tcPr>
          <w:p>
            <w:r>
              <w:t>Warrington South</w:t>
            </w:r>
          </w:p>
        </w:tc>
        <w:tc>
          <w:tcPr>
            <w:tcW w:type="dxa" w:w="2376"/>
            <w:vAlign w:val="center"/>
          </w:tcPr>
          <w:p>
            <w:r>
              <w:t>Sarah Hall</w:t>
            </w:r>
          </w:p>
        </w:tc>
        <w:tc>
          <w:tcPr>
            <w:tcW w:type="dxa" w:w="1728"/>
            <w:vAlign w:val="center"/>
          </w:tcPr>
          <w:p>
            <w:r>
              <w:t>Labour</w:t>
            </w:r>
          </w:p>
        </w:tc>
        <w:tc>
          <w:tcPr>
            <w:tcW w:type="dxa" w:w="3744"/>
            <w:vAlign w:val="center"/>
          </w:tcPr>
          <w:p>
            <w:r>
              <w:t>sarah.hall.mp@parliament.uk</w:t>
            </w:r>
          </w:p>
        </w:tc>
      </w:tr>
      <w:tr>
        <w:trPr>
          <w:cantSplit/>
        </w:trPr>
        <w:tc>
          <w:tcPr>
            <w:tcW w:type="dxa" w:w="2880"/>
            <w:vAlign w:val="center"/>
          </w:tcPr>
          <w:p>
            <w:r>
              <w:t>Widnes and Halewood</w:t>
            </w:r>
          </w:p>
        </w:tc>
        <w:tc>
          <w:tcPr>
            <w:tcW w:type="dxa" w:w="2376"/>
            <w:vAlign w:val="center"/>
          </w:tcPr>
          <w:p>
            <w:r>
              <w:t>Derek Twigg</w:t>
            </w:r>
          </w:p>
        </w:tc>
        <w:tc>
          <w:tcPr>
            <w:tcW w:type="dxa" w:w="1728"/>
            <w:vAlign w:val="center"/>
          </w:tcPr>
          <w:p>
            <w:r>
              <w:t>Labour</w:t>
            </w:r>
          </w:p>
        </w:tc>
        <w:tc>
          <w:tcPr>
            <w:tcW w:type="dxa" w:w="3744"/>
            <w:vAlign w:val="center"/>
          </w:tcPr>
          <w:p>
            <w:r>
              <w:t>derek.twigg.mp@parliament.uk</w:t>
            </w:r>
          </w:p>
        </w:tc>
      </w:tr>
      <w:tr>
        <w:trPr>
          <w:cantSplit/>
        </w:trPr>
        <w:tc>
          <w:tcPr>
            <w:tcW w:type="dxa" w:w="2880"/>
            <w:vAlign w:val="center"/>
          </w:tcPr>
          <w:p>
            <w:r>
              <w:t>Wirral West</w:t>
            </w:r>
          </w:p>
        </w:tc>
        <w:tc>
          <w:tcPr>
            <w:tcW w:type="dxa" w:w="2376"/>
            <w:vAlign w:val="center"/>
          </w:tcPr>
          <w:p>
            <w:r>
              <w:t>Matthew Patrick</w:t>
            </w:r>
          </w:p>
        </w:tc>
        <w:tc>
          <w:tcPr>
            <w:tcW w:type="dxa" w:w="1728"/>
            <w:vAlign w:val="center"/>
          </w:tcPr>
          <w:p>
            <w:r>
              <w:t>Labour</w:t>
            </w:r>
          </w:p>
        </w:tc>
        <w:tc>
          <w:tcPr>
            <w:tcW w:type="dxa" w:w="3744"/>
            <w:vAlign w:val="center"/>
          </w:tcPr>
          <w:p>
            <w:r>
              <w:t>matthew.patrick.mp@parliament.uk</w:t>
            </w:r>
          </w:p>
        </w:tc>
      </w:tr>
    </w:tbl>
    <w:p>
      <w:bookmarkStart w:id="38" w:name="sec036"/>
      <w:pPr>
        <w:pStyle w:val="Heading1"/>
        <w:pageBreakBefore/>
      </w:pPr>
      <w:r>
        <w:t>Source and drafting note</w:t>
      </w:r>
      <w:bookmarkEnd w:id="38"/>
    </w:p>
    <w:p>
      <w:r>
        <w:t>The MP-specific public-record notes were derived from the North West casefile research refreshed to 30 August 2026 and the new human-supplied priority list received on 1 September 2026. The priority labels themselves are not presented as facts in this constituent-facing pack.</w:t>
      </w:r>
    </w:p>
    <w:p>
      <w:r>
        <w:t>Historic parliamentary votes are treated as historic unless a separate current 2026 source exists. A missing vote is not silently recoded as an abstention, indecision or a change of mind.</w:t>
      </w:r>
    </w:p>
    <w:p>
      <w:r>
        <w:t>Personal biography is not used as a substitute for an MP’s stated reasons. Where an MP themselves publicly connected a value or experience to their assisted-dying position, the draft still focuses on the policy reasoning rather than attempting to use the personal detail as leverage.</w:t>
      </w:r>
    </w:p>
    <w:p>
      <w:r>
        <w:t>This after-Thursday edition removes the expired briefing invitation. Where a Labour resource is useful, one issue-specific link is used rather than a source brochure.</w:t>
      </w:r>
    </w:p>
    <w:p>
      <w:r>
        <w:t>These are starting-point drafts for individual constituents. This edition was re-audited for false personal memory, repeated email chassis, over-neat sentence packaging and source overclaiming. Variation comes from the MP's public record or the sender's chosen concern, not synonym swapping.</w:t>
      </w:r>
    </w:p>
    <w:p>
      <w:pPr>
        <w:pStyle w:val="Heading2"/>
      </w:pPr>
      <w:r>
        <w:t>Source-dissection note</w:t>
      </w:r>
    </w:p>
    <w:p>
      <w:r>
        <w:t>The supplied CMA statement and Dear MP template were treated as advocacy inputs, not as authoritative factual sources. Useful arguments were checked independently before they were promoted into the reader layer.</w:t>
      </w:r>
    </w:p>
    <w:p>
      <w:r>
        <w:t>Burnham: the navigator preserves the current care-first sequencing accurately. It does not present Andy Burnham as a simple opponent of assisted dying, and it does not use his later decision not to vote as evidence that his personal view reversed.</w:t>
      </w:r>
    </w:p>
    <w:p>
      <w:r>
        <w:t>Polling: the May 2026 Whitestone Insight MRP was commissioned by The Other Half and surveyed 10,222 GB adults. The public source supports 60% agree / 19% disagree on prioritising NHS and palliative, social and end-of-life care first. The supplied template's additional '23% don't know' would make the percentages total 102%, so it is not repeated here.</w:t>
      </w:r>
    </w:p>
    <w:p>
      <w:r>
        <w:t>Professional bodies: the navigator does not say 'the medical profession opposes the bill'. The BMA and RCPsych are neutral on the principle while holding detailed policy/safeguard concerns. Where professional evidence is used, the wording preserves that distinction.</w:t>
      </w:r>
    </w:p>
    <w:p>
      <w:r>
        <w:t>The supplied template's imagined 2am nurse dialogue, broad 'medical opinion has changed' claim and maternity-scandal analogy are not used as default evidence. Professor Nicola Ranger's public evidence instead stresses that assisted dying should be patient-led rather than suggested as a treatment option; that is the safer attributable point to use.</w:t>
      </w:r>
    </w:p>
    <w:p>
      <w:r>
        <w:t>The template's specific Parliament Act / Henry VIII wording is not copied into the default emails without a separate current-text and procedure check. A parliamentary-scrutiny route remains available through the optional issue section.</w:t>
      </w:r>
    </w:p>
    <w:sectPr w:rsidR="00FC693F" w:rsidRPr="0006063C" w:rsidSect="00034616">
      <w:footerReference w:type="default" r:id="rId37"/>
      <w:headerReference w:type="default" r:id="rId5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North West constituent email pack • prepared 2 September 2026 • edit before sending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1F1F1F"/>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1F1F1F"/>
      <w:sz w:val="28"/>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40404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mbers.parliament.uk/FindYourMP" TargetMode="External"/><Relationship Id="rId10" Type="http://schemas.openxmlformats.org/officeDocument/2006/relationships/hyperlink" Target="mailto:connor.rand.mp@parliament.uk" TargetMode="External"/><Relationship Id="rId11" Type="http://schemas.openxmlformats.org/officeDocument/2006/relationships/hyperlink" Target="mailto:angela.rayner.mp@parliament.uk" TargetMode="External"/><Relationship Id="rId12" Type="http://schemas.openxmlformats.org/officeDocument/2006/relationships/hyperlink" Target="mailto:kirith.entwistle.mp@parliament.uk" TargetMode="External"/><Relationship Id="rId13" Type="http://schemas.openxmlformats.org/officeDocument/2006/relationships/hyperlink" Target="mailto:lisa.smart.mp@parliament.uk" TargetMode="External"/><Relationship Id="rId14" Type="http://schemas.openxmlformats.org/officeDocument/2006/relationships/hyperlink" Target="mailto:jeff.smith.mp@parliament.uk" TargetMode="External"/><Relationship Id="rId15" Type="http://schemas.openxmlformats.org/officeDocument/2006/relationships/hyperlink" Target="mailto:rebecca.longbailey.mp@parliament.uk" TargetMode="External"/><Relationship Id="rId16" Type="http://schemas.openxmlformats.org/officeDocument/2006/relationships/hyperlink" Target="mailto:navendu.mishra.mp@parliament.uk" TargetMode="External"/><Relationship Id="rId17" Type="http://schemas.openxmlformats.org/officeDocument/2006/relationships/hyperlink" Target="mailto:andrew.western.mp@parliament.uk" TargetMode="External"/><Relationship Id="rId18" Type="http://schemas.openxmlformats.org/officeDocument/2006/relationships/hyperlink" Target="mailto:lisa.nandy.mp@parliament.uk" TargetMode="External"/><Relationship Id="rId19" Type="http://schemas.openxmlformats.org/officeDocument/2006/relationships/hyperlink" Target="mailto:michael.wheeler.mp@parliament.uk" TargetMode="External"/><Relationship Id="rId20" Type="http://schemas.openxmlformats.org/officeDocument/2006/relationships/hyperlink" Target="mailto:mike.kane.mp@parliament.uk" TargetMode="External"/><Relationship Id="rId21" Type="http://schemas.openxmlformats.org/officeDocument/2006/relationships/hyperlink" Target="mailto:lorraine.beavers.mp@parliament.uk" TargetMode="External"/><Relationship Id="rId22" Type="http://schemas.openxmlformats.org/officeDocument/2006/relationships/hyperlink" Target="mailto:chris.webb.mp@parliament.uk" TargetMode="External"/><Relationship Id="rId23" Type="http://schemas.openxmlformats.org/officeDocument/2006/relationships/hyperlink" Target="mailto:oliver.ryan.mp@parliament.uk" TargetMode="External"/><Relationship Id="rId24" Type="http://schemas.openxmlformats.org/officeDocument/2006/relationships/hyperlink" Target="mailto:cat.smith.mp@parliament.uk" TargetMode="External"/><Relationship Id="rId25" Type="http://schemas.openxmlformats.org/officeDocument/2006/relationships/hyperlink" Target="mailto:markus.campbellsavours.mp@parliament.uk" TargetMode="External"/><Relationship Id="rId26" Type="http://schemas.openxmlformats.org/officeDocument/2006/relationships/hyperlink" Target="mailto:andy.macnae.mp@parliament.uk" TargetMode="External"/><Relationship Id="rId27" Type="http://schemas.openxmlformats.org/officeDocument/2006/relationships/hyperlink" Target="mailto:ashley.dalton.mp@parliament.uk" TargetMode="External"/><Relationship Id="rId28" Type="http://schemas.openxmlformats.org/officeDocument/2006/relationships/hyperlink" Target="mailto:josh.macalister.mp@parliament.uk" TargetMode="External"/><Relationship Id="rId29" Type="http://schemas.openxmlformats.org/officeDocument/2006/relationships/hyperlink" Target="mailto:alison.mcgovern.mp@parliament.uk" TargetMode="External"/><Relationship Id="rId30" Type="http://schemas.openxmlformats.org/officeDocument/2006/relationships/hyperlink" Target="mailto:peter.dowd.mp@parliament.uk" TargetMode="External"/><Relationship Id="rId31" Type="http://schemas.openxmlformats.org/officeDocument/2006/relationships/hyperlink" Target="mailto:samantha.dixon.mp@parliament.uk" TargetMode="External"/><Relationship Id="rId32" Type="http://schemas.openxmlformats.org/officeDocument/2006/relationships/hyperlink" Target="mailto:dan.carden.mp@parliament.uk" TargetMode="External"/><Relationship Id="rId33" Type="http://schemas.openxmlformats.org/officeDocument/2006/relationships/hyperlink" Target="mailto:tim.roca.mp@parliament.uk" TargetMode="External"/><Relationship Id="rId34" Type="http://schemas.openxmlformats.org/officeDocument/2006/relationships/hyperlink" Target="mailto:bill.esterson.mp@parliament.uk" TargetMode="External"/><Relationship Id="rId35" Type="http://schemas.openxmlformats.org/officeDocument/2006/relationships/hyperlink" Target="mailto:charlotte.nichols.mp@parliament.uk" TargetMode="External"/><Relationship Id="rId36" Type="http://schemas.openxmlformats.org/officeDocument/2006/relationships/hyperlink" Target="mailto:sarah.hall.mp@parliament.uk" TargetMode="External"/><Relationship Id="rId37" Type="http://schemas.openxmlformats.org/officeDocument/2006/relationships/footer" Target="footer1.xml"/><Relationship Id="rId38" Type="http://schemas.openxmlformats.org/officeDocument/2006/relationships/hyperlink" Target="https://labouragainsttheassisteddyingbill.org/" TargetMode="External"/><Relationship Id="rId39" Type="http://schemas.openxmlformats.org/officeDocument/2006/relationships/hyperlink" Target="https://www.reuters.com/business/finance/uk-pm-burnham-says-social-care-reform-should-come-before-assisted-dying-debate-2026-07-29/" TargetMode="External"/><Relationship Id="rId40" Type="http://schemas.openxmlformats.org/officeDocument/2006/relationships/hyperlink" Target="https://theotherhalf.uk/mega-poll-assisted-death-2026" TargetMode="External"/><Relationship Id="rId41" Type="http://schemas.openxmlformats.org/officeDocument/2006/relationships/hyperlink" Target="https://labouragainsttheassisteddyingbill.org/issues/palliative-care/" TargetMode="External"/><Relationship Id="rId42" Type="http://schemas.openxmlformats.org/officeDocument/2006/relationships/hyperlink" Target="https://labouragainsttheassisteddyingbill.org/issues/coercion-and-abuse/" TargetMode="External"/><Relationship Id="rId43" Type="http://schemas.openxmlformats.org/officeDocument/2006/relationships/hyperlink" Target="https://www.rcpsych.ac.uk/news-and-features/latest-news/detail/2025/05/13/the-rcpsych-cannot-support-the-terminally-ill-adults-%28end-of-life%29-bill-for-england-and-wales-in-its-current-form" TargetMode="External"/><Relationship Id="rId44" Type="http://schemas.openxmlformats.org/officeDocument/2006/relationships/hyperlink" Target="https://www.bma.org.uk/advice-and-support/ethics/end-of-life/physician-assisted-dying" TargetMode="External"/><Relationship Id="rId45" Type="http://schemas.openxmlformats.org/officeDocument/2006/relationships/hyperlink" Target="https://labouragainsttheassisteddyingbill.org/issues/eroding-the-role-of-parliament/" TargetMode="External"/><Relationship Id="rId46" Type="http://schemas.openxmlformats.org/officeDocument/2006/relationships/hyperlink" Target="https://www.cbcew.org.uk/catholic-medical-association-statement-on-re-introduction-of-the-terminally-ill-adults-end-of-life-bill/" TargetMode="External"/><Relationship Id="rId47" Type="http://schemas.openxmlformats.org/officeDocument/2006/relationships/hyperlink" Target="https://britishima.org/the-assisted-dying-bill-what-muslim-healthcare-professionals-need-to-know/" TargetMode="External"/><Relationship Id="rId48" Type="http://schemas.openxmlformats.org/officeDocument/2006/relationships/hyperlink" Target="https://labouragainsttheassisteddyingbill.org/issues/royal-colleges-and-medical-profession/" TargetMode="External"/><Relationship Id="rId49" Type="http://schemas.openxmlformats.org/officeDocument/2006/relationships/hyperlink" Target="https://labouragainsttheassisteddyingbill.org/issues/weak-safeguards-for-the-vulnerable/" TargetMode="External"/><Relationship Id="rId5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Constituent Email Navigator V2.3 - After Thursday</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