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40" w:name="TOC"/>
      <w:pPr>
        <w:pStyle w:val="Heading1"/>
      </w:pPr>
      <w:r>
        <w:t>Find your constituency / MP</w:t>
      </w:r>
      <w:bookmarkEnd w:id="40"/>
    </w:p>
    <w:p>
      <w:hyperlink w:anchor="sec001">
        <w:r>
          <w:rPr>
            <w:rStyle w:val="Hyperlink"/>
          </w:rPr>
          <w:t>How to use this</w:t>
        </w:r>
      </w:hyperlink>
    </w:p>
    <w:p>
      <w:hyperlink w:anchor="sec002">
        <w:r>
          <w:rPr>
            <w:rStyle w:val="Hyperlink"/>
          </w:rPr>
          <w:t>Regional fallback draft</w:t>
        </w:r>
      </w:hyperlink>
    </w:p>
    <w:p>
      <w:hyperlink w:anchor="sec003">
        <w:r>
          <w:rPr>
            <w:rStyle w:val="Hyperlink"/>
          </w:rPr>
          <w:t>MP drafts</w:t>
        </w:r>
      </w:hyperlink>
    </w:p>
    <w:p>
      <w:r>
        <w:t xml:space="preserve">  </w:t>
      </w:r>
      <w:hyperlink w:anchor="sec004">
        <w:r>
          <w:rPr>
            <w:rStyle w:val="Hyperlink"/>
          </w:rPr>
          <w:t>Aberafan Maesteg — Stephen Kinnock</w:t>
        </w:r>
      </w:hyperlink>
    </w:p>
    <w:p>
      <w:r>
        <w:t xml:space="preserve">  </w:t>
      </w:r>
      <w:hyperlink w:anchor="sec005">
        <w:r>
          <w:rPr>
            <w:rStyle w:val="Hyperlink"/>
          </w:rPr>
          <w:t>Alyn and Deeside — Sir Mark Tami</w:t>
        </w:r>
      </w:hyperlink>
    </w:p>
    <w:p>
      <w:r>
        <w:t xml:space="preserve">  </w:t>
      </w:r>
      <w:hyperlink w:anchor="sec006">
        <w:r>
          <w:rPr>
            <w:rStyle w:val="Hyperlink"/>
          </w:rPr>
          <w:t>Bangor Aberconwy — Claire Hughes</w:t>
        </w:r>
      </w:hyperlink>
    </w:p>
    <w:p>
      <w:r>
        <w:t xml:space="preserve">  </w:t>
      </w:r>
      <w:hyperlink w:anchor="sec007">
        <w:r>
          <w:rPr>
            <w:rStyle w:val="Hyperlink"/>
          </w:rPr>
          <w:t>Blaenau Gwent and Rhymney — Nick Smith</w:t>
        </w:r>
      </w:hyperlink>
    </w:p>
    <w:p>
      <w:r>
        <w:t xml:space="preserve">  </w:t>
      </w:r>
      <w:hyperlink w:anchor="sec008">
        <w:r>
          <w:rPr>
            <w:rStyle w:val="Hyperlink"/>
          </w:rPr>
          <w:t>Brecon, Radnor and Cwm Tawe — David Chadwick</w:t>
        </w:r>
      </w:hyperlink>
    </w:p>
    <w:p>
      <w:r>
        <w:t xml:space="preserve">  </w:t>
      </w:r>
      <w:hyperlink w:anchor="sec009">
        <w:r>
          <w:rPr>
            <w:rStyle w:val="Hyperlink"/>
          </w:rPr>
          <w:t>Bridgend — Chris Elmore</w:t>
        </w:r>
      </w:hyperlink>
    </w:p>
    <w:p>
      <w:r>
        <w:t xml:space="preserve">  </w:t>
      </w:r>
      <w:hyperlink w:anchor="sec010">
        <w:r>
          <w:rPr>
            <w:rStyle w:val="Hyperlink"/>
          </w:rPr>
          <w:t>Caerfyrddin — Ann Davies</w:t>
        </w:r>
      </w:hyperlink>
    </w:p>
    <w:p>
      <w:r>
        <w:t xml:space="preserve">  </w:t>
      </w:r>
      <w:hyperlink w:anchor="sec011">
        <w:r>
          <w:rPr>
            <w:rStyle w:val="Hyperlink"/>
          </w:rPr>
          <w:t>Caerphilly — Chris Evans</w:t>
        </w:r>
      </w:hyperlink>
    </w:p>
    <w:p>
      <w:r>
        <w:t xml:space="preserve">  </w:t>
      </w:r>
      <w:hyperlink w:anchor="sec012">
        <w:r>
          <w:rPr>
            <w:rStyle w:val="Hyperlink"/>
          </w:rPr>
          <w:t>Cardiff East — Jo Stevens</w:t>
        </w:r>
      </w:hyperlink>
    </w:p>
    <w:p>
      <w:r>
        <w:t xml:space="preserve">  </w:t>
      </w:r>
      <w:hyperlink w:anchor="sec013">
        <w:r>
          <w:rPr>
            <w:rStyle w:val="Hyperlink"/>
          </w:rPr>
          <w:t>Cardiff North — Anna McMorrin</w:t>
        </w:r>
      </w:hyperlink>
    </w:p>
    <w:p>
      <w:r>
        <w:t xml:space="preserve">  </w:t>
      </w:r>
      <w:hyperlink w:anchor="sec014">
        <w:r>
          <w:rPr>
            <w:rStyle w:val="Hyperlink"/>
          </w:rPr>
          <w:t>Cardiff South and Penarth — Stephen Doughty</w:t>
        </w:r>
      </w:hyperlink>
    </w:p>
    <w:p>
      <w:r>
        <w:t xml:space="preserve">  </w:t>
      </w:r>
      <w:hyperlink w:anchor="sec015">
        <w:r>
          <w:rPr>
            <w:rStyle w:val="Hyperlink"/>
          </w:rPr>
          <w:t>Cardiff West — Alex Barros-Curtis</w:t>
        </w:r>
      </w:hyperlink>
    </w:p>
    <w:p>
      <w:r>
        <w:t xml:space="preserve">  </w:t>
      </w:r>
      <w:hyperlink w:anchor="sec016">
        <w:r>
          <w:rPr>
            <w:rStyle w:val="Hyperlink"/>
          </w:rPr>
          <w:t>Ceredigion Preseli — Ben Lake</w:t>
        </w:r>
      </w:hyperlink>
    </w:p>
    <w:p>
      <w:r>
        <w:t xml:space="preserve">  </w:t>
      </w:r>
      <w:hyperlink w:anchor="sec017">
        <w:r>
          <w:rPr>
            <w:rStyle w:val="Hyperlink"/>
          </w:rPr>
          <w:t>Clwyd East — Becky Gittins</w:t>
        </w:r>
      </w:hyperlink>
    </w:p>
    <w:p>
      <w:r>
        <w:t xml:space="preserve">  </w:t>
      </w:r>
      <w:hyperlink w:anchor="sec018">
        <w:r>
          <w:rPr>
            <w:rStyle w:val="Hyperlink"/>
          </w:rPr>
          <w:t>Clwyd North — Gill German</w:t>
        </w:r>
      </w:hyperlink>
    </w:p>
    <w:p>
      <w:r>
        <w:t xml:space="preserve">  </w:t>
      </w:r>
      <w:hyperlink w:anchor="sec019">
        <w:r>
          <w:rPr>
            <w:rStyle w:val="Hyperlink"/>
          </w:rPr>
          <w:t>Dwyfor Meirionnydd — Liz Saville Roberts</w:t>
        </w:r>
      </w:hyperlink>
    </w:p>
    <w:p>
      <w:r>
        <w:t xml:space="preserve">  </w:t>
      </w:r>
      <w:hyperlink w:anchor="sec020">
        <w:r>
          <w:rPr>
            <w:rStyle w:val="Hyperlink"/>
          </w:rPr>
          <w:t>Gower — Tonia Antoniazzi</w:t>
        </w:r>
      </w:hyperlink>
    </w:p>
    <w:p>
      <w:r>
        <w:t xml:space="preserve">  </w:t>
      </w:r>
      <w:hyperlink w:anchor="sec021">
        <w:r>
          <w:rPr>
            <w:rStyle w:val="Hyperlink"/>
          </w:rPr>
          <w:t>Llanelli — Dame Nia Griffith</w:t>
        </w:r>
      </w:hyperlink>
    </w:p>
    <w:p>
      <w:r>
        <w:t xml:space="preserve">  </w:t>
      </w:r>
      <w:hyperlink w:anchor="sec022">
        <w:r>
          <w:rPr>
            <w:rStyle w:val="Hyperlink"/>
          </w:rPr>
          <w:t>Merthyr Tydfil and Aberdare — Gerald Jones</w:t>
        </w:r>
      </w:hyperlink>
    </w:p>
    <w:p>
      <w:r>
        <w:t xml:space="preserve">  </w:t>
      </w:r>
      <w:hyperlink w:anchor="sec023">
        <w:r>
          <w:rPr>
            <w:rStyle w:val="Hyperlink"/>
          </w:rPr>
          <w:t>Mid and South Pembrokeshire — Henry Tufnell</w:t>
        </w:r>
      </w:hyperlink>
    </w:p>
    <w:p>
      <w:r>
        <w:t xml:space="preserve">  </w:t>
      </w:r>
      <w:hyperlink w:anchor="sec024">
        <w:r>
          <w:rPr>
            <w:rStyle w:val="Hyperlink"/>
          </w:rPr>
          <w:t>Monmouthshire — Catherine Fookes</w:t>
        </w:r>
      </w:hyperlink>
    </w:p>
    <w:p>
      <w:r>
        <w:t xml:space="preserve">  </w:t>
      </w:r>
      <w:hyperlink w:anchor="sec025">
        <w:r>
          <w:rPr>
            <w:rStyle w:val="Hyperlink"/>
          </w:rPr>
          <w:t>Montgomeryshire and Glyndŵr — Steve Witherden</w:t>
        </w:r>
      </w:hyperlink>
    </w:p>
    <w:p>
      <w:r>
        <w:t xml:space="preserve">  </w:t>
      </w:r>
      <w:hyperlink w:anchor="sec026">
        <w:r>
          <w:rPr>
            <w:rStyle w:val="Hyperlink"/>
          </w:rPr>
          <w:t>Neath and Swansea East — Carolyn Harris</w:t>
        </w:r>
      </w:hyperlink>
    </w:p>
    <w:p>
      <w:r>
        <w:t xml:space="preserve">  </w:t>
      </w:r>
      <w:hyperlink w:anchor="sec027">
        <w:r>
          <w:rPr>
            <w:rStyle w:val="Hyperlink"/>
          </w:rPr>
          <w:t>Newport East — Jessica Morden</w:t>
        </w:r>
      </w:hyperlink>
    </w:p>
    <w:p>
      <w:r>
        <w:t xml:space="preserve">  </w:t>
      </w:r>
      <w:hyperlink w:anchor="sec028">
        <w:r>
          <w:rPr>
            <w:rStyle w:val="Hyperlink"/>
          </w:rPr>
          <w:t>Newport West and Islwyn — Ruth Jones</w:t>
        </w:r>
      </w:hyperlink>
    </w:p>
    <w:p>
      <w:r>
        <w:t xml:space="preserve">  </w:t>
      </w:r>
      <w:hyperlink w:anchor="sec029">
        <w:r>
          <w:rPr>
            <w:rStyle w:val="Hyperlink"/>
          </w:rPr>
          <w:t>Pontypridd — Alex Davies-Jones</w:t>
        </w:r>
      </w:hyperlink>
    </w:p>
    <w:p>
      <w:r>
        <w:t xml:space="preserve">  </w:t>
      </w:r>
      <w:hyperlink w:anchor="sec030">
        <w:r>
          <w:rPr>
            <w:rStyle w:val="Hyperlink"/>
          </w:rPr>
          <w:t>Rhondda and Ogmore — Chris Bryant</w:t>
        </w:r>
      </w:hyperlink>
    </w:p>
    <w:p>
      <w:r>
        <w:t xml:space="preserve">  </w:t>
      </w:r>
      <w:hyperlink w:anchor="sec031">
        <w:r>
          <w:rPr>
            <w:rStyle w:val="Hyperlink"/>
          </w:rPr>
          <w:t>Swansea West — Torsten Bell</w:t>
        </w:r>
      </w:hyperlink>
    </w:p>
    <w:p>
      <w:r>
        <w:t xml:space="preserve">  </w:t>
      </w:r>
      <w:hyperlink w:anchor="sec032">
        <w:r>
          <w:rPr>
            <w:rStyle w:val="Hyperlink"/>
          </w:rPr>
          <w:t>Torfaen — Nick Thomas-Symonds</w:t>
        </w:r>
      </w:hyperlink>
    </w:p>
    <w:p>
      <w:r>
        <w:t xml:space="preserve">  </w:t>
      </w:r>
      <w:hyperlink w:anchor="sec033">
        <w:r>
          <w:rPr>
            <w:rStyle w:val="Hyperlink"/>
          </w:rPr>
          <w:t>Vale of Glamorgan — Kanishka Narayan</w:t>
        </w:r>
      </w:hyperlink>
    </w:p>
    <w:p>
      <w:r>
        <w:t xml:space="preserve">  </w:t>
      </w:r>
      <w:hyperlink w:anchor="sec034">
        <w:r>
          <w:rPr>
            <w:rStyle w:val="Hyperlink"/>
          </w:rPr>
          <w:t>Wrexham — Andrew Ranger</w:t>
        </w:r>
      </w:hyperlink>
    </w:p>
    <w:p>
      <w:r>
        <w:t xml:space="preserve">  </w:t>
      </w:r>
      <w:hyperlink w:anchor="sec035">
        <w:r>
          <w:rPr>
            <w:rStyle w:val="Hyperlink"/>
          </w:rPr>
          <w:t>Ynys Môn — Llinos Medi</w:t>
        </w:r>
      </w:hyperlink>
    </w:p>
    <w:p>
      <w:hyperlink w:anchor="sec036">
        <w:r>
          <w:rPr>
            <w:rStyle w:val="Hyperlink"/>
          </w:rPr>
          <w:t>Full Wales directory</w:t>
        </w:r>
      </w:hyperlink>
    </w:p>
    <w:p>
      <w:hyperlink w:anchor="sec037">
        <w:r>
          <w:rPr>
            <w:rStyle w:val="Hyperlink"/>
          </w:rPr>
          <w:t>Source and drafting note</w:t>
        </w:r>
      </w:hyperlink>
    </w:p>
    <w:p>
      <w:r>
        <w:t/>
      </w:r>
    </w:p>
    <w:p>
      <w:bookmarkStart w:id="1" w:name="Top"/>
      <w:pPr>
        <w:jc w:val="center"/>
      </w:pPr>
      <w:r>
        <w:rPr>
          <w:b/>
          <w:sz w:val="44"/>
        </w:rPr>
        <w:t>Wales constituent email navigator</w:t>
      </w:r>
      <w:bookmarkEnd w:id="1"/>
    </w:p>
    <w:p>
      <w:pPr>
        <w:jc w:val="center"/>
      </w:pPr>
      <w:r>
        <w:rPr>
          <w:b/>
          <w:sz w:val="26"/>
        </w:rPr>
        <w:t>Terminally Ill Adults (End of Life) Bill 2026</w:t>
      </w:r>
    </w:p>
    <w:p>
      <w:pPr>
        <w:jc w:val="center"/>
      </w:pPr>
      <w:r>
        <w:rPr>
          <w:i/>
        </w:rPr>
        <w:t>After-Thursday edition • evidence checked 2 September 2026</w:t>
      </w:r>
    </w:p>
    <w:tbl>
      <w:tblPr>
        <w:tblW w:type="auto" w:w="0"/>
        <w:jc w:val="center"/>
        <w:tblLook w:firstColumn="1" w:firstRow="1" w:lastColumn="0" w:lastRow="0" w:noHBand="0" w:noVBand="1" w:val="04A0"/>
      </w:tblPr>
      <w:tblGrid>
        <w:gridCol w:w="10080"/>
      </w:tblGrid>
      <w:tr>
        <w:tc>
          <w:tcPr>
            <w:tcW w:type="dxa" w:w="10080"/>
            <w:shd w:fill="EEF3F8"/>
            <w:tcMar>
              <w:top w:w="120" w:type="dxa"/>
              <w:start w:w="150" w:type="dxa"/>
              <w:bottom w:w="120" w:type="dxa"/>
              <w:end w:w="150" w:type="dxa"/>
            </w:tcMar>
          </w:tcPr>
          <w:p>
            <w:r>
              <w:rPr>
                <w:b/>
              </w:rPr>
              <w:t>Use this as a starting point, not a script</w:t>
            </w:r>
          </w:p>
          <w:p>
            <w:pPr>
              <w:spacing w:after="80"/>
            </w:pPr>
            <w:r>
              <w:t>Find your constituency in the navigator at the front, then jump to your MP.</w:t>
            </w:r>
          </w:p>
          <w:p>
            <w:pPr>
              <w:spacing w:after="80"/>
            </w:pPr>
            <w:r>
              <w:t>Read the public-record note first. It explains what is actually known and where the evidence is thin.</w:t>
            </w:r>
          </w:p>
          <w:p>
            <w:pPr>
              <w:spacing w:after="80"/>
            </w:pPr>
            <w:r>
              <w:t>Only send an email if the concern genuinely reflects your own view. Change anything that does not sound like you.</w:t>
            </w:r>
          </w:p>
          <w:p>
            <w:pPr>
              <w:spacing w:after="80"/>
            </w:pPr>
            <w:r>
              <w:t>Add your own home address and postcode when you email your MP so the office can confirm that you are a constituent. You do not need to give your full address to the person who shared this document.</w:t>
            </w:r>
          </w:p>
          <w:p>
            <w:pPr>
              <w:spacing w:after="80"/>
            </w:pPr>
            <w:r>
              <w:t>A past vote is kept as history unless a separate 2026 source establishes a current position. “No Vote Recorded” is left exactly that unless there is an attributable explanation.</w:t>
            </w:r>
          </w:p>
        </w:tc>
      </w:tr>
    </w:tbl>
    <w:p>
      <w:bookmarkStart w:id="3" w:name="sec001"/>
      <w:pPr>
        <w:pStyle w:val="Heading1"/>
      </w:pPr>
      <w:r>
        <w:t>How to use this</w:t>
      </w:r>
      <w:bookmarkEnd w:id="3"/>
    </w:p>
    <w:p>
      <w:r>
        <w:t>• Find your constituency or MP in the clickable navigator.</w:t>
      </w:r>
    </w:p>
    <w:p>
      <w:r>
        <w:t>• Read the short public-record note.</w:t>
      </w:r>
    </w:p>
    <w:p>
      <w:r>
        <w:t>• Copy the draft, edit it freely, add your address/postcode and send it from your own account.</w:t>
      </w:r>
    </w:p>
    <w:p>
      <w:r>
        <w:t>• If the draft says the public record is thin, that is deliberate: the document does not invent a personal reason for the MP.</w:t>
      </w:r>
    </w:p>
    <w:p>
      <w:r>
        <w:rPr>
          <w:b/>
        </w:rPr>
        <w:t xml:space="preserve">Not sure who your MP is? </w:t>
      </w:r>
      <w:hyperlink r:id="rId9">
        <w:r>
          <w:rPr>
            <w:color w:val="0563C1"/>
            <w:u w:val="single"/>
          </w:rPr>
          <w:t>Use Parliament’s postcode checker</w:t>
        </w:r>
      </w:hyperlink>
    </w:p>
    <w:tbl>
      <w:tblPr>
        <w:tblW w:type="auto" w:w="0"/>
        <w:jc w:val="center"/>
        <w:tblLook w:firstColumn="1" w:firstRow="1" w:lastColumn="0" w:lastRow="0" w:noHBand="0" w:noVBand="1" w:val="04A0"/>
      </w:tblPr>
      <w:tblGrid>
        <w:gridCol w:w="10080"/>
      </w:tblGrid>
      <w:tr>
        <w:tc>
          <w:tcPr>
            <w:tcW w:type="dxa" w:w="10080"/>
            <w:shd w:fill="F5F2EA"/>
            <w:tcMar>
              <w:top w:w="120" w:type="dxa"/>
              <w:start w:w="150" w:type="dxa"/>
              <w:bottom w:w="120" w:type="dxa"/>
              <w:end w:w="150" w:type="dxa"/>
            </w:tcMar>
          </w:tcPr>
          <w:p>
            <w:r>
              <w:rPr>
                <w:b/>
              </w:rPr>
              <w:t>Why Wales has its own navigator</w:t>
            </w:r>
          </w:p>
          <w:p>
            <w:pPr>
              <w:spacing w:after="80"/>
            </w:pPr>
            <w:r>
              <w:t>The returned bill applies in England and Wales. It also gives Welsh Ministers functions over Welsh services and includes Welsh-language duties.</w:t>
            </w:r>
          </w:p>
          <w:p>
            <w:pPr>
              <w:spacing w:after="80"/>
            </w:pPr>
            <w:r>
              <w:t>Those are real Wales-specific implementation questions, but they are not treated as evidence of any individual MP’s motive or position.</w:t>
            </w:r>
          </w:p>
          <w:p>
            <w:pPr>
              <w:spacing w:after="80"/>
            </w:pPr>
            <w:r>
              <w:t>Senedd votes and Welsh Government policy are kept separate from the Westminster MP record.</w:t>
            </w:r>
          </w:p>
        </w:tc>
      </w:tr>
    </w:tbl>
    <w:tbl>
      <w:tblPr>
        <w:tblW w:type="auto" w:w="0"/>
        <w:jc w:val="center"/>
        <w:tblLook w:firstColumn="1" w:firstRow="1" w:lastColumn="0" w:lastRow="0" w:noHBand="0" w:noVBand="1" w:val="04A0"/>
      </w:tblPr>
      <w:tblGrid>
        <w:gridCol w:w="10080"/>
      </w:tblGrid>
      <w:tr>
        <w:tc>
          <w:tcPr>
            <w:tcW w:type="dxa" w:w="10080"/>
            <w:shd w:fill="FFF4CC"/>
            <w:tcMar>
              <w:top w:w="120" w:type="dxa"/>
              <w:start w:w="150" w:type="dxa"/>
              <w:bottom w:w="120" w:type="dxa"/>
              <w:end w:w="150" w:type="dxa"/>
            </w:tcMar>
          </w:tcPr>
          <w:p>
            <w:r>
              <w:rPr>
                <w:b/>
              </w:rPr>
              <w:t>After Thursday 3 September</w:t>
            </w:r>
          </w:p>
          <w:p>
            <w:pPr>
              <w:spacing w:after="80"/>
            </w:pPr>
            <w:r>
              <w:t>The expired event invitation has been removed.</w:t>
            </w:r>
          </w:p>
          <w:p>
            <w:pPr>
              <w:spacing w:after="80"/>
            </w:pPr>
            <w:r>
              <w:t>Where it genuinely helps, Labour drafts now point to one relevant briefing from the independent Labour Against the Assisted Dying Bill network, fronted by Ashley Dalton MP, rather than giving MPs a brochure of links.</w:t>
            </w:r>
          </w:p>
          <w:p>
            <w:pPr>
              <w:spacing w:after="80"/>
            </w:pPr>
            <w:r>
              <w:t>Where there is no strong issue match, the draft points only to the main Labour-facing material and short MPs’ film. Non-Labour MPs are not sent Labour-specific campaign material.</w:t>
            </w:r>
          </w:p>
        </w:tc>
      </w:tr>
    </w:tbl>
    <w:p>
      <w:bookmarkStart w:id="4" w:name="sec002"/>
      <w:pPr>
        <w:pStyle w:val="Heading1"/>
      </w:pPr>
      <w:r>
        <w:t>Regional fallback draft</w:t>
      </w:r>
      <w:bookmarkEnd w:id="4"/>
    </w:p>
    <w:p>
      <w:r>
        <w:t>This is the honest option where the public record does not support a genuine MP-specific angle. It is not a lower-quality output. The MP section will say when this fallback is being used.</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tcPr>
          <w:p>
            <w:r>
              <w:rPr>
                <w:b/>
              </w:rPr>
              <w:t xml:space="preserve">Suggested subject: </w:t>
            </w:r>
            <w:r>
              <w:t>Constituent email before the 11 September assisted dying vote</w:t>
            </w:r>
          </w:p>
          <w:p>
            <w:pPr>
              <w:spacing w:after="120"/>
            </w:pPr>
            <w:r>
              <w:t>Dear [MP name],</w:t>
            </w:r>
          </w:p>
          <w:p>
            <w:pPr>
              <w:spacing w:after="140"/>
            </w:pPr>
            <w:r>
              <w:t>I live in [constituency] and I'm writing because the assisted dying bill comes back to the Commons on 11 September.</w:t>
            </w:r>
          </w:p>
          <w:p>
            <w:pPr>
              <w:spacing w:after="140"/>
            </w:pPr>
            <w:r>
              <w:t>The part that worries me most is someone who feels that they have become a burden. They may still have legal capacity, but that doesn't tell us whether the circumstances around the decision are safe.</w:t>
            </w:r>
          </w:p>
          <w:p>
            <w:pPr>
              <w:spacing w:after="140"/>
            </w:pPr>
            <w:r>
              <w:t>This bill would operate in Wales as well as England. If good palliative or psychological support isn't there when a person needs it, I don't think that can be treated as a small detail.</w:t>
            </w:r>
          </w:p>
          <w:p>
            <w:pPr>
              <w:spacing w:after="140"/>
            </w:pPr>
            <w:r>
              <w:t>Please look at that carefully before the vote. If you're not satisfied the bill deals with it safely, I hope you'll vote against it.</w:t>
            </w:r>
          </w:p>
          <w:p>
            <w:pPr>
              <w:spacing w:after="20"/>
            </w:pPr>
            <w:r>
              <w:t>Best wishes,</w:t>
            </w:r>
          </w:p>
          <w:p>
            <w:pPr>
              <w:spacing w:after="20"/>
            </w:pPr>
            <w:r>
              <w:t>[Your name]</w:t>
            </w:r>
          </w:p>
          <w:p>
            <w:pPr>
              <w:spacing w:after="20"/>
            </w:pPr>
            <w:r>
              <w:t>[Your home address]</w:t>
            </w:r>
          </w:p>
          <w:p>
            <w:pPr>
              <w:spacing w:after="20"/>
            </w:pPr>
            <w:r>
              <w:t>[Postcode]</w:t>
            </w:r>
          </w:p>
        </w:tc>
      </w:tr>
    </w:tbl>
    <w:p>
      <w:r>
        <w:br w:type="page"/>
      </w:r>
    </w:p>
    <w:p>
      <w:bookmarkStart w:id="5" w:name="sec003"/>
      <w:pPr>
        <w:pStyle w:val="Heading1"/>
      </w:pPr>
      <w:r>
        <w:t>MP drafts</w:t>
      </w:r>
      <w:bookmarkEnd w:id="5"/>
    </w:p>
    <w:p>
      <w:bookmarkStart w:id="6" w:name="sec004"/>
      <w:pPr>
        <w:pStyle w:val="Heading2"/>
      </w:pPr>
      <w:r>
        <w:t>Aberafan Maesteg — Stephen Kinnock</w:t>
      </w:r>
      <w:bookmarkEnd w:id="6"/>
    </w:p>
    <w:p>
      <w:r>
        <w:rPr>
          <w:b/>
        </w:rPr>
        <w:t xml:space="preserve">Party: </w:t>
      </w:r>
      <w:r>
        <w:t>Labour</w:t>
      </w:r>
      <w:r>
        <w:t xml:space="preserve">   |   </w:t>
      </w:r>
      <w:r>
        <w:rPr>
          <w:b/>
        </w:rPr>
        <w:t xml:space="preserve">Parliamentary email: </w:t>
      </w:r>
      <w:hyperlink r:id="rId10">
        <w:r>
          <w:rPr>
            <w:color w:val="0563C1"/>
            <w:u w:val="single"/>
          </w:rPr>
          <w:t>stephen.kinnock.mp@parliament.uk</w:t>
        </w:r>
      </w:hyperlink>
    </w:p>
    <w:p>
      <w:r>
        <w:rPr>
          <w:b/>
        </w:rPr>
        <w:t xml:space="preserve">Public-record note: </w:t>
      </w:r>
      <w:r>
        <w:t>In 2024 he argued that assisted dying was the compassionate course and that assisted dying and good palliative care were not an either/or choice. No direct 2026 statement on the returned bill was found.</w:t>
      </w:r>
    </w:p>
    <w:p>
      <w:r>
        <w:rPr>
          <w:b/>
        </w:rPr>
        <w:t xml:space="preserve">Evidence link: </w:t>
      </w:r>
      <w:hyperlink r:id="rId11">
        <w:r>
          <w:rPr>
            <w:color w:val="0563C1"/>
            <w:u w:val="single"/>
          </w:rPr>
          <w:t>open source</w:t>
        </w:r>
      </w:hyperlink>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tcPr>
          <w:p>
            <w:r>
              <w:rPr>
                <w:b/>
              </w:rPr>
              <w:t xml:space="preserve">Suggested subject: </w:t>
            </w:r>
            <w:r>
              <w:t>Aberafan Maesteg constituent - assisted dying and palliative care</w:t>
            </w:r>
          </w:p>
          <w:p>
            <w:pPr>
              <w:spacing w:after="120"/>
            </w:pPr>
            <w:r>
              <w:t>Dear Mr Kinnock,</w:t>
            </w:r>
          </w:p>
          <w:p>
            <w:pPr>
              <w:spacing w:after="140"/>
            </w:pPr>
            <w:r>
              <w:t>I live in Aberafan Maesteg and I'm writing before the assisted dying bill comes back to the Commons on 11 September.</w:t>
            </w:r>
          </w:p>
          <w:p>
            <w:pPr>
              <w:spacing w:after="140"/>
            </w:pPr>
            <w:r>
              <w:t>In 2024 you argued that assisted dying and palliative care were not an either/or choice. That's the part I would ask you to look at again now.</w:t>
            </w:r>
          </w:p>
          <w:p>
            <w:pPr>
              <w:spacing w:after="140"/>
            </w:pPr>
            <w:r>
              <w:t>For me, choice only means so much if good end-of-life care is actually available when a person needs it. Wales is still having to do work on how hospice and palliative care are commissioned. I don't think that question can be separated from a new assisted-dying service.</w:t>
            </w:r>
          </w:p>
          <w:p>
            <w:pPr>
              <w:spacing w:after="140"/>
            </w:pPr>
            <w:r>
              <w:t>Some Labour MPs opposing the bill have put together a short briefing on palliative care and the NHS. It goes directly to the question above:</w:t>
            </w:r>
          </w:p>
          <w:p>
            <w:pPr>
              <w:spacing w:after="140"/>
            </w:pPr>
            <w:hyperlink r:id="rId12">
              <w:r>
                <w:rPr>
                  <w:color w:val="0563C1"/>
                  <w:u w:val="single"/>
                </w:rPr>
                <w:t>https://labouragainsttheassisteddyingbill.org/issues/palliative-care/</w:t>
              </w:r>
            </w:hyperlink>
          </w:p>
          <w:p>
            <w:pPr>
              <w:spacing w:after="140"/>
            </w:pPr>
            <w:r>
              <w:t>Please look at the returned bill with that in mind. If you're not satisfied people will have a real alternative in practice, I hope you'll reconsider supporting it.</w:t>
            </w:r>
          </w:p>
          <w:p>
            <w:pPr>
              <w:spacing w:after="20"/>
            </w:pPr>
            <w:r>
              <w:t>Best wishes,</w:t>
            </w:r>
          </w:p>
          <w:p>
            <w:pPr>
              <w:spacing w:after="20"/>
            </w:pPr>
            <w:r>
              <w:t>[Your name]</w:t>
            </w:r>
          </w:p>
          <w:p>
            <w:pPr>
              <w:spacing w:after="20"/>
            </w:pPr>
            <w:r>
              <w:t>[Your home address]</w:t>
            </w:r>
          </w:p>
          <w:p>
            <w:pPr>
              <w:spacing w:after="20"/>
            </w:pPr>
            <w:r>
              <w:t>[Postcode]</w:t>
            </w:r>
          </w:p>
        </w:tc>
      </w:tr>
    </w:tbl>
    <w:p>
      <w:bookmarkStart w:id="7" w:name="sec005"/>
      <w:pPr>
        <w:pStyle w:val="Heading2"/>
      </w:pPr>
      <w:r>
        <w:t>Alyn and Deeside — Sir Mark Tami</w:t>
      </w:r>
      <w:bookmarkEnd w:id="7"/>
    </w:p>
    <w:p>
      <w:r>
        <w:rPr>
          <w:b/>
        </w:rPr>
        <w:t xml:space="preserve">Party: </w:t>
      </w:r>
      <w:r>
        <w:t>Labour</w:t>
      </w:r>
      <w:r>
        <w:t xml:space="preserve">   |   </w:t>
      </w:r>
      <w:r>
        <w:rPr>
          <w:b/>
        </w:rPr>
        <w:t xml:space="preserve">Parliamentary email: </w:t>
      </w:r>
      <w:hyperlink r:id="rId13">
        <w:r>
          <w:rPr>
            <w:color w:val="0563C1"/>
            <w:u w:val="single"/>
          </w:rPr>
          <w:t>tamim@parliament.uk</w:t>
        </w:r>
      </w:hyperlink>
    </w:p>
    <w:p>
      <w:r>
        <w:rPr>
          <w:b/>
        </w:rPr>
        <w:t xml:space="preserve">Public-record note: </w:t>
      </w:r>
      <w:r>
        <w:t>He voted Aye at both main stages of the previous bill. No detailed first-person explanation or direct 2026 position was recovered.</w:t>
      </w:r>
    </w:p>
    <w:p>
      <w:r>
        <w:rPr>
          <w:b/>
        </w:rPr>
        <w:t xml:space="preserve">Why this draft is plain: </w:t>
      </w:r>
      <w:r>
        <w:t>The case file does not contain enough attributable personal reasoning to justify a bespoke argument. The draft therefore uses the Wales fallback rather than pretending to know more about the MP.</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tcPr>
          <w:p>
            <w:r>
              <w:rPr>
                <w:b/>
              </w:rPr>
              <w:t xml:space="preserve">Suggested subject: </w:t>
            </w:r>
            <w:r>
              <w:t>Alyn and Deeside constituent - assisted dying bill before 11 September</w:t>
            </w:r>
          </w:p>
          <w:p>
            <w:pPr>
              <w:spacing w:after="120"/>
            </w:pPr>
            <w:r>
              <w:t>Dear Sir Mark,</w:t>
            </w:r>
          </w:p>
          <w:p>
            <w:pPr>
              <w:spacing w:after="140"/>
            </w:pPr>
            <w:r>
              <w:t>I live in Alyn and Deeside and I'm writing because the assisted dying bill comes back to the Commons on 11 September.</w:t>
            </w:r>
          </w:p>
          <w:p>
            <w:pPr>
              <w:spacing w:after="140"/>
            </w:pPr>
            <w:r>
              <w:t>The part that worries me most is someone who feels that they have become a burden. They may still have legal capacity, but that doesn't tell us whether the circumstances around the decision are safe.</w:t>
            </w:r>
          </w:p>
          <w:p>
            <w:pPr>
              <w:spacing w:after="140"/>
            </w:pPr>
            <w:r>
              <w:t>This bill would operate in Wales as well as England. If good palliative or psychological support isn't there when a person needs it, I don't think that can be treated as a small detail.</w:t>
            </w:r>
          </w:p>
          <w:p>
            <w:pPr>
              <w:spacing w:after="140"/>
            </w:pPr>
            <w:r>
              <w:t>Ashley Dalton and other Labour colleagues have brought their case against the bill together here, including a short film from Labour MPs:</w:t>
            </w:r>
          </w:p>
          <w:p>
            <w:pPr>
              <w:spacing w:after="140"/>
            </w:pPr>
            <w:hyperlink r:id="rId14">
              <w:r>
                <w:rPr>
                  <w:color w:val="0563C1"/>
                  <w:u w:val="single"/>
                </w:rPr>
                <w:t>https://labouragainsttheassisteddyingbill.org/</w:t>
              </w:r>
            </w:hyperlink>
          </w:p>
          <w:p>
            <w:pPr>
              <w:spacing w:after="140"/>
            </w:pPr>
            <w:r>
              <w:t>Please look at that carefully before the vote. If you're not satisfied the bill deals with it safely, I hope you'll vote against it.</w:t>
            </w:r>
          </w:p>
          <w:p>
            <w:pPr>
              <w:spacing w:after="20"/>
            </w:pPr>
            <w:r>
              <w:t>Best wishes,</w:t>
            </w:r>
          </w:p>
          <w:p>
            <w:pPr>
              <w:spacing w:after="20"/>
            </w:pPr>
            <w:r>
              <w:t>[Your name]</w:t>
            </w:r>
          </w:p>
          <w:p>
            <w:pPr>
              <w:spacing w:after="20"/>
            </w:pPr>
            <w:r>
              <w:t>[Your home address]</w:t>
            </w:r>
          </w:p>
          <w:p>
            <w:pPr>
              <w:spacing w:after="20"/>
            </w:pPr>
            <w:r>
              <w:t>[Postcode]</w:t>
            </w:r>
          </w:p>
        </w:tc>
      </w:tr>
    </w:tbl>
    <w:p>
      <w:bookmarkStart w:id="8" w:name="sec006"/>
      <w:pPr>
        <w:pStyle w:val="Heading2"/>
      </w:pPr>
      <w:r>
        <w:t>Bangor Aberconwy — Claire Hughes</w:t>
      </w:r>
      <w:bookmarkEnd w:id="8"/>
    </w:p>
    <w:p>
      <w:r>
        <w:rPr>
          <w:b/>
        </w:rPr>
        <w:t xml:space="preserve">Party: </w:t>
      </w:r>
      <w:r>
        <w:t>Labour</w:t>
      </w:r>
      <w:r>
        <w:t xml:space="preserve">   |   </w:t>
      </w:r>
      <w:r>
        <w:rPr>
          <w:b/>
        </w:rPr>
        <w:t xml:space="preserve">Parliamentary email: </w:t>
      </w:r>
      <w:hyperlink r:id="rId15">
        <w:r>
          <w:rPr>
            <w:color w:val="0563C1"/>
            <w:u w:val="single"/>
          </w:rPr>
          <w:t>claire.hughes.mp@parliament.uk</w:t>
        </w:r>
      </w:hyperlink>
    </w:p>
    <w:p>
      <w:r>
        <w:rPr>
          <w:b/>
        </w:rPr>
        <w:t xml:space="preserve">Public-record note: </w:t>
      </w:r>
      <w:r>
        <w:t>She voted Aye at both main stages of the previous bill. No detailed first-person explanation or direct 2026 position was recovered.</w:t>
      </w:r>
    </w:p>
    <w:p>
      <w:r>
        <w:rPr>
          <w:b/>
        </w:rPr>
        <w:t xml:space="preserve">Why this draft is plain: </w:t>
      </w:r>
      <w:r>
        <w:t>The case file does not contain enough attributable personal reasoning to justify a bespoke argument. The draft therefore uses the Wales fallback rather than pretending to know more about the MP.</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tcPr>
          <w:p>
            <w:r>
              <w:rPr>
                <w:b/>
              </w:rPr>
              <w:t xml:space="preserve">Suggested subject: </w:t>
            </w:r>
            <w:r>
              <w:t>Bangor Aberconwy constituent - assisted dying bill before 11 September</w:t>
            </w:r>
          </w:p>
          <w:p>
            <w:pPr>
              <w:spacing w:after="120"/>
            </w:pPr>
            <w:r>
              <w:t>Dear Ms Hughes,</w:t>
            </w:r>
          </w:p>
          <w:p>
            <w:pPr>
              <w:spacing w:after="140"/>
            </w:pPr>
            <w:r>
              <w:t>I live in Bangor Aberconwy and I'm writing because the assisted dying bill comes back to the Commons on 11 September.</w:t>
            </w:r>
          </w:p>
          <w:p>
            <w:pPr>
              <w:spacing w:after="140"/>
            </w:pPr>
            <w:r>
              <w:t>The part that worries me most is someone who feels that they have become a burden. They may still have legal capacity, but that doesn't tell us whether the circumstances around the decision are safe.</w:t>
            </w:r>
          </w:p>
          <w:p>
            <w:pPr>
              <w:spacing w:after="140"/>
            </w:pPr>
            <w:r>
              <w:t>This bill would operate in Wales as well as England. If good palliative or psychological support isn't there when a person needs it, I don't think that can be treated as a small detail.</w:t>
            </w:r>
          </w:p>
          <w:p>
            <w:pPr>
              <w:spacing w:after="140"/>
            </w:pPr>
            <w:r>
              <w:t>Ashley Dalton and other Labour colleagues have brought their case against the bill together here, including a short film from Labour MPs:</w:t>
            </w:r>
          </w:p>
          <w:p>
            <w:pPr>
              <w:spacing w:after="140"/>
            </w:pPr>
            <w:hyperlink r:id="rId14">
              <w:r>
                <w:rPr>
                  <w:color w:val="0563C1"/>
                  <w:u w:val="single"/>
                </w:rPr>
                <w:t>https://labouragainsttheassisteddyingbill.org/</w:t>
              </w:r>
            </w:hyperlink>
          </w:p>
          <w:p>
            <w:pPr>
              <w:spacing w:after="140"/>
            </w:pPr>
            <w:r>
              <w:t>Please look at that carefully before the vote. If you're not satisfied the bill deals with it safely, I hope you'll vote against it.</w:t>
            </w:r>
          </w:p>
          <w:p>
            <w:pPr>
              <w:spacing w:after="20"/>
            </w:pPr>
            <w:r>
              <w:t>Best wishes,</w:t>
            </w:r>
          </w:p>
          <w:p>
            <w:pPr>
              <w:spacing w:after="20"/>
            </w:pPr>
            <w:r>
              <w:t>[Your name]</w:t>
            </w:r>
          </w:p>
          <w:p>
            <w:pPr>
              <w:spacing w:after="20"/>
            </w:pPr>
            <w:r>
              <w:t>[Your home address]</w:t>
            </w:r>
          </w:p>
          <w:p>
            <w:pPr>
              <w:spacing w:after="20"/>
            </w:pPr>
            <w:r>
              <w:t>[Postcode]</w:t>
            </w:r>
          </w:p>
        </w:tc>
      </w:tr>
    </w:tbl>
    <w:p>
      <w:bookmarkStart w:id="9" w:name="sec007"/>
      <w:pPr>
        <w:pStyle w:val="Heading2"/>
      </w:pPr>
      <w:r>
        <w:t>Blaenau Gwent and Rhymney — Nick Smith</w:t>
      </w:r>
      <w:bookmarkEnd w:id="9"/>
    </w:p>
    <w:p>
      <w:r>
        <w:rPr>
          <w:b/>
        </w:rPr>
        <w:t xml:space="preserve">Party: </w:t>
      </w:r>
      <w:r>
        <w:t>Labour</w:t>
      </w:r>
      <w:r>
        <w:t xml:space="preserve">   |   </w:t>
      </w:r>
      <w:r>
        <w:rPr>
          <w:b/>
        </w:rPr>
        <w:t xml:space="preserve">Parliamentary email: </w:t>
      </w:r>
      <w:hyperlink r:id="rId16">
        <w:r>
          <w:rPr>
            <w:color w:val="0563C1"/>
            <w:u w:val="single"/>
          </w:rPr>
          <w:t>nick.smith.mp@parliament.uk</w:t>
        </w:r>
      </w:hyperlink>
    </w:p>
    <w:p>
      <w:r>
        <w:rPr>
          <w:b/>
        </w:rPr>
        <w:t xml:space="preserve">Public-record note: </w:t>
      </w:r>
      <w:r>
        <w:t>No vote was recorded for him at Second Reading in 2024; he voted Aye at Third Reading in 2025. No attributable explanation for that change in recorded participation was found.</w:t>
      </w:r>
    </w:p>
    <w:p>
      <w:r>
        <w:rPr>
          <w:b/>
        </w:rPr>
        <w:t xml:space="preserve">Important: </w:t>
      </w:r>
      <w:r>
        <w:t>“No Vote Recorded” is not being treated as an abstention, absence, change of mind or current position unless the note above gives a separate explanation.</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tcPr>
          <w:p>
            <w:r>
              <w:rPr>
                <w:b/>
              </w:rPr>
              <w:t xml:space="preserve">Suggested subject: </w:t>
            </w:r>
            <w:r>
              <w:t>Blaenau Gwent and Rhymney constituent - assisted dying bill before 11 September</w:t>
            </w:r>
          </w:p>
          <w:p>
            <w:pPr>
              <w:spacing w:after="120"/>
            </w:pPr>
            <w:r>
              <w:t>Dear Mr Smith,</w:t>
            </w:r>
          </w:p>
          <w:p>
            <w:pPr>
              <w:spacing w:after="140"/>
            </w:pPr>
            <w:r>
              <w:t>I'm a Blaenau Gwent and Rhymney constituent and wanted to write before the assisted dying vote on 11 September.</w:t>
            </w:r>
          </w:p>
          <w:p>
            <w:pPr>
              <w:spacing w:after="140"/>
            </w:pPr>
            <w:r>
              <w:t>No vote was recorded for you at Second Reading in 2024, and you voted Aye at Third Reading in 2025. I don't want to guess what was behind the earlier non-vote.</w:t>
            </w:r>
          </w:p>
          <w:p>
            <w:pPr>
              <w:spacing w:after="140"/>
            </w:pPr>
            <w:r>
              <w:t>The point I hope you'll look at now is whether the safeguards can really see pressure that isn't stated openly, especially where someone feels that they have become a burden.</w:t>
            </w:r>
          </w:p>
          <w:p>
            <w:pPr>
              <w:spacing w:after="140"/>
            </w:pPr>
            <w:r>
              <w:t>Ashley Dalton and other Labour colleagues have brought their case against the bill together here, including a short film from Labour MPs:</w:t>
            </w:r>
          </w:p>
          <w:p>
            <w:pPr>
              <w:spacing w:after="140"/>
            </w:pPr>
            <w:hyperlink r:id="rId14">
              <w:r>
                <w:rPr>
                  <w:color w:val="0563C1"/>
                  <w:u w:val="single"/>
                </w:rPr>
                <w:t>https://labouragainsttheassisteddyingbill.org/</w:t>
              </w:r>
            </w:hyperlink>
          </w:p>
          <w:p>
            <w:pPr>
              <w:spacing w:after="140"/>
            </w:pPr>
            <w:r>
              <w:t>Please look at the returned bill afresh. If that problem isn't convincingly answered, I hope you won't support it.</w:t>
            </w:r>
          </w:p>
          <w:p>
            <w:pPr>
              <w:spacing w:after="20"/>
            </w:pPr>
            <w:r>
              <w:t>Best wishes,</w:t>
            </w:r>
          </w:p>
          <w:p>
            <w:pPr>
              <w:spacing w:after="20"/>
            </w:pPr>
            <w:r>
              <w:t>[Your name]</w:t>
            </w:r>
          </w:p>
          <w:p>
            <w:pPr>
              <w:spacing w:after="20"/>
            </w:pPr>
            <w:r>
              <w:t>[Your home address]</w:t>
            </w:r>
          </w:p>
          <w:p>
            <w:pPr>
              <w:spacing w:after="20"/>
            </w:pPr>
            <w:r>
              <w:t>[Postcode]</w:t>
            </w:r>
          </w:p>
        </w:tc>
      </w:tr>
    </w:tbl>
    <w:p>
      <w:bookmarkStart w:id="10" w:name="sec008"/>
      <w:pPr>
        <w:pStyle w:val="Heading2"/>
      </w:pPr>
      <w:r>
        <w:t>Brecon, Radnor and Cwm Tawe — David Chadwick</w:t>
      </w:r>
      <w:bookmarkEnd w:id="10"/>
    </w:p>
    <w:p>
      <w:r>
        <w:rPr>
          <w:b/>
        </w:rPr>
        <w:t xml:space="preserve">Party: </w:t>
      </w:r>
      <w:r>
        <w:t>Liberal Democrat</w:t>
      </w:r>
      <w:r>
        <w:t xml:space="preserve">   |   </w:t>
      </w:r>
      <w:r>
        <w:rPr>
          <w:b/>
        </w:rPr>
        <w:t xml:space="preserve">Parliamentary email: </w:t>
      </w:r>
      <w:hyperlink r:id="rId17">
        <w:r>
          <w:rPr>
            <w:color w:val="0563C1"/>
            <w:u w:val="single"/>
          </w:rPr>
          <w:t>david.chadwick.mp@parliament.uk</w:t>
        </w:r>
      </w:hyperlink>
    </w:p>
    <w:p>
      <w:r>
        <w:rPr>
          <w:b/>
        </w:rPr>
        <w:t xml:space="preserve">Public-record note: </w:t>
      </w:r>
      <w:r>
        <w:t>In his own 2024 statement he supported legal change around voluntary informed choice, dignity and control, while also stressing coercion safeguards and properly resourced palliative care. No direct 2026 statement was found.</w:t>
      </w:r>
    </w:p>
    <w:p>
      <w:r>
        <w:rPr>
          <w:b/>
        </w:rPr>
        <w:t xml:space="preserve">Evidence link: </w:t>
      </w:r>
      <w:hyperlink r:id="rId18">
        <w:r>
          <w:rPr>
            <w:color w:val="0563C1"/>
            <w:u w:val="single"/>
          </w:rPr>
          <w:t>open source</w:t>
        </w:r>
      </w:hyperlink>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tcPr>
          <w:p>
            <w:r>
              <w:rPr>
                <w:b/>
              </w:rPr>
              <w:t xml:space="preserve">Suggested subject: </w:t>
            </w:r>
            <w:r>
              <w:t>Brecon, Radnor and Cwm Tawe constituent - assisted dying safeguards</w:t>
            </w:r>
          </w:p>
          <w:p>
            <w:pPr>
              <w:spacing w:after="120"/>
            </w:pPr>
            <w:r>
              <w:t>Dear Mr Chadwick,</w:t>
            </w:r>
          </w:p>
          <w:p>
            <w:pPr>
              <w:spacing w:after="140"/>
            </w:pPr>
            <w:r>
              <w:t>I'm one of your constituents in Brecon, Radnor and Cwm Tawe. I wanted to write before the assisted dying vote on 11 September.</w:t>
            </w:r>
          </w:p>
          <w:p>
            <w:pPr>
              <w:spacing w:after="140"/>
            </w:pPr>
            <w:r>
              <w:t>When you explained your support in 2024, you put a lot of weight on voluntary informed choice and on safeguards against coercion. I understand why those principles matter.</w:t>
            </w:r>
          </w:p>
          <w:p>
            <w:pPr>
              <w:spacing w:after="140"/>
            </w:pPr>
            <w:r>
              <w:t>The point I still struggle with is quieter pressure. Someone may have capacity but feel that they have become a burden on the people around them. I don't know how a formal process can always distinguish that from a genuinely free choice.</w:t>
            </w:r>
          </w:p>
          <w:p>
            <w:pPr>
              <w:spacing w:after="140"/>
            </w:pPr>
            <w:r>
              <w:t>I hope you'll test the returned bill against the safeguards you said mattered to you. If they don't answer that problem, please reconsider supporting it.</w:t>
            </w:r>
          </w:p>
          <w:p>
            <w:pPr>
              <w:spacing w:after="20"/>
            </w:pPr>
            <w:r>
              <w:t>Best wishes,</w:t>
            </w:r>
          </w:p>
          <w:p>
            <w:pPr>
              <w:spacing w:after="20"/>
            </w:pPr>
            <w:r>
              <w:t>[Your name]</w:t>
            </w:r>
          </w:p>
          <w:p>
            <w:pPr>
              <w:spacing w:after="20"/>
            </w:pPr>
            <w:r>
              <w:t>[Your home address]</w:t>
            </w:r>
          </w:p>
          <w:p>
            <w:pPr>
              <w:spacing w:after="20"/>
            </w:pPr>
            <w:r>
              <w:t>[Postcode]</w:t>
            </w:r>
          </w:p>
        </w:tc>
      </w:tr>
    </w:tbl>
    <w:p>
      <w:bookmarkStart w:id="11" w:name="sec009"/>
      <w:pPr>
        <w:pStyle w:val="Heading2"/>
      </w:pPr>
      <w:r>
        <w:t>Bridgend — Chris Elmore</w:t>
      </w:r>
      <w:bookmarkEnd w:id="11"/>
    </w:p>
    <w:p>
      <w:r>
        <w:rPr>
          <w:b/>
        </w:rPr>
        <w:t xml:space="preserve">Party: </w:t>
      </w:r>
      <w:r>
        <w:t>Labour</w:t>
      </w:r>
      <w:r>
        <w:t xml:space="preserve">   |   </w:t>
      </w:r>
      <w:r>
        <w:rPr>
          <w:b/>
        </w:rPr>
        <w:t xml:space="preserve">Parliamentary email: </w:t>
      </w:r>
      <w:hyperlink r:id="rId19">
        <w:r>
          <w:rPr>
            <w:color w:val="0563C1"/>
            <w:u w:val="single"/>
          </w:rPr>
          <w:t>Chris.Elmore.mp@parliament.uk</w:t>
        </w:r>
      </w:hyperlink>
    </w:p>
    <w:p>
      <w:r>
        <w:rPr>
          <w:b/>
        </w:rPr>
        <w:t xml:space="preserve">Public-record note: </w:t>
      </w:r>
      <w:r>
        <w:t>He voted Aye at both main stages of the previous bill. No detailed first-person explanation or direct 2026 position was recovered.</w:t>
      </w:r>
    </w:p>
    <w:p>
      <w:r>
        <w:rPr>
          <w:b/>
        </w:rPr>
        <w:t xml:space="preserve">Why this draft is plain: </w:t>
      </w:r>
      <w:r>
        <w:t>The case file does not contain enough attributable personal reasoning to justify a bespoke argument. The draft therefore uses the Wales fallback rather than pretending to know more about the MP.</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tcPr>
          <w:p>
            <w:r>
              <w:rPr>
                <w:b/>
              </w:rPr>
              <w:t xml:space="preserve">Suggested subject: </w:t>
            </w:r>
            <w:r>
              <w:t>Bridgend constituent - assisted dying bill before 11 September</w:t>
            </w:r>
          </w:p>
          <w:p>
            <w:pPr>
              <w:spacing w:after="120"/>
            </w:pPr>
            <w:r>
              <w:t>Dear Mr Elmore,</w:t>
            </w:r>
          </w:p>
          <w:p>
            <w:pPr>
              <w:spacing w:after="140"/>
            </w:pPr>
            <w:r>
              <w:t>I live in Bridgend and I'm writing because the assisted dying bill comes back to the Commons on 11 September.</w:t>
            </w:r>
          </w:p>
          <w:p>
            <w:pPr>
              <w:spacing w:after="140"/>
            </w:pPr>
            <w:r>
              <w:t>The part that worries me most is someone who feels that they have become a burden. They may still have legal capacity, but that doesn't tell us whether the circumstances around the decision are safe.</w:t>
            </w:r>
          </w:p>
          <w:p>
            <w:pPr>
              <w:spacing w:after="140"/>
            </w:pPr>
            <w:r>
              <w:t>This bill would operate in Wales as well as England. If good palliative or psychological support isn't there when a person needs it, I don't think that can be treated as a small detail.</w:t>
            </w:r>
          </w:p>
          <w:p>
            <w:pPr>
              <w:spacing w:after="140"/>
            </w:pPr>
            <w:r>
              <w:t>Ashley Dalton and other Labour colleagues have brought their case against the bill together here, including a short film from Labour MPs:</w:t>
            </w:r>
          </w:p>
          <w:p>
            <w:pPr>
              <w:spacing w:after="140"/>
            </w:pPr>
            <w:hyperlink r:id="rId14">
              <w:r>
                <w:rPr>
                  <w:color w:val="0563C1"/>
                  <w:u w:val="single"/>
                </w:rPr>
                <w:t>https://labouragainsttheassisteddyingbill.org/</w:t>
              </w:r>
            </w:hyperlink>
          </w:p>
          <w:p>
            <w:pPr>
              <w:spacing w:after="140"/>
            </w:pPr>
            <w:r>
              <w:t>Please look at that carefully before the vote. If you're not satisfied the bill deals with it safely, I hope you'll vote against it.</w:t>
            </w:r>
          </w:p>
          <w:p>
            <w:pPr>
              <w:spacing w:after="20"/>
            </w:pPr>
            <w:r>
              <w:t>Best wishes,</w:t>
            </w:r>
          </w:p>
          <w:p>
            <w:pPr>
              <w:spacing w:after="20"/>
            </w:pPr>
            <w:r>
              <w:t>[Your name]</w:t>
            </w:r>
          </w:p>
          <w:p>
            <w:pPr>
              <w:spacing w:after="20"/>
            </w:pPr>
            <w:r>
              <w:t>[Your home address]</w:t>
            </w:r>
          </w:p>
          <w:p>
            <w:pPr>
              <w:spacing w:after="20"/>
            </w:pPr>
            <w:r>
              <w:t>[Postcode]</w:t>
            </w:r>
          </w:p>
        </w:tc>
      </w:tr>
    </w:tbl>
    <w:p>
      <w:bookmarkStart w:id="12" w:name="sec010"/>
      <w:pPr>
        <w:pStyle w:val="Heading2"/>
      </w:pPr>
      <w:r>
        <w:t>Caerfyrddin — Ann Davies</w:t>
      </w:r>
      <w:bookmarkEnd w:id="12"/>
    </w:p>
    <w:p>
      <w:r>
        <w:rPr>
          <w:b/>
        </w:rPr>
        <w:t xml:space="preserve">Party: </w:t>
      </w:r>
      <w:r>
        <w:t>Plaid Cymru</w:t>
      </w:r>
      <w:r>
        <w:t xml:space="preserve">   |   </w:t>
      </w:r>
      <w:r>
        <w:rPr>
          <w:b/>
        </w:rPr>
        <w:t xml:space="preserve">Parliamentary email: </w:t>
      </w:r>
      <w:hyperlink r:id="rId20">
        <w:r>
          <w:rPr>
            <w:color w:val="0563C1"/>
            <w:u w:val="single"/>
          </w:rPr>
          <w:t>ann.davies.mp@parliament.uk</w:t>
        </w:r>
      </w:hyperlink>
    </w:p>
    <w:p>
      <w:r>
        <w:rPr>
          <w:b/>
        </w:rPr>
        <w:t xml:space="preserve">Public-record note: </w:t>
      </w:r>
      <w:r>
        <w:t>She voted No at both main Commons stages. Later procedural activity about scrutiny does not establish her current substantive position on the returned bill.</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tcPr>
          <w:p>
            <w:r>
              <w:rPr>
                <w:b/>
              </w:rPr>
              <w:t xml:space="preserve">Suggested subject: </w:t>
            </w:r>
            <w:r>
              <w:t>Caerfyrddin constituent - assisted dying bill before 11 September</w:t>
            </w:r>
          </w:p>
          <w:p>
            <w:pPr>
              <w:spacing w:after="120"/>
            </w:pPr>
            <w:r>
              <w:t>Dear Ms Davies,</w:t>
            </w:r>
          </w:p>
          <w:p>
            <w:pPr>
              <w:spacing w:after="140"/>
            </w:pPr>
            <w:r>
              <w:t>I'm a Caerfyrddin constituent and wanted to write before the assisted dying bill returns on 11 September.</w:t>
            </w:r>
          </w:p>
          <w:p>
            <w:pPr>
              <w:spacing w:after="140"/>
            </w:pPr>
            <w:r>
              <w:t>You voted No at both main stages of the previous bill. I know that doesn't automatically tell me how you'll see the returned legislation.</w:t>
            </w:r>
          </w:p>
          <w:p>
            <w:pPr>
              <w:spacing w:after="140"/>
            </w:pPr>
            <w:r>
              <w:t>My concern is whether a person can look legally capable while still being pushed towards a decision by feeling that they are a burden. I hope Parliament tests that again.</w:t>
            </w:r>
          </w:p>
          <w:p>
            <w:pPr>
              <w:spacing w:after="140"/>
            </w:pPr>
            <w:r>
              <w:t>I hope you'll look at the new text on its own merits and vote against it if that risk still isn't properly dealt with.</w:t>
            </w:r>
          </w:p>
          <w:p>
            <w:pPr>
              <w:spacing w:after="20"/>
            </w:pPr>
            <w:r>
              <w:t>Best wishes,</w:t>
            </w:r>
          </w:p>
          <w:p>
            <w:pPr>
              <w:spacing w:after="20"/>
            </w:pPr>
            <w:r>
              <w:t>[Your name]</w:t>
            </w:r>
          </w:p>
          <w:p>
            <w:pPr>
              <w:spacing w:after="20"/>
            </w:pPr>
            <w:r>
              <w:t>[Your home address]</w:t>
            </w:r>
          </w:p>
          <w:p>
            <w:pPr>
              <w:spacing w:after="20"/>
            </w:pPr>
            <w:r>
              <w:t>[Postcode]</w:t>
            </w:r>
          </w:p>
        </w:tc>
      </w:tr>
    </w:tbl>
    <w:p>
      <w:bookmarkStart w:id="13" w:name="sec011"/>
      <w:pPr>
        <w:pStyle w:val="Heading2"/>
      </w:pPr>
      <w:r>
        <w:t>Caerphilly — Chris Evans</w:t>
      </w:r>
      <w:bookmarkEnd w:id="13"/>
    </w:p>
    <w:p>
      <w:r>
        <w:rPr>
          <w:b/>
        </w:rPr>
        <w:t xml:space="preserve">Party: </w:t>
      </w:r>
      <w:r>
        <w:t>Labour</w:t>
      </w:r>
      <w:r>
        <w:t xml:space="preserve">   |   </w:t>
      </w:r>
      <w:r>
        <w:rPr>
          <w:b/>
        </w:rPr>
        <w:t xml:space="preserve">Parliamentary email: </w:t>
      </w:r>
      <w:hyperlink r:id="rId21">
        <w:r>
          <w:rPr>
            <w:color w:val="0563C1"/>
            <w:u w:val="single"/>
          </w:rPr>
          <w:t>chris.evans.mp@parliament.uk</w:t>
        </w:r>
      </w:hyperlink>
    </w:p>
    <w:p>
      <w:r>
        <w:rPr>
          <w:b/>
        </w:rPr>
        <w:t xml:space="preserve">Public-record note: </w:t>
      </w:r>
      <w:r>
        <w:t>His own statement opposing the previous bill raised coercion, pressure on doctors and judges, implementation risk and diversion from palliative care. No direct 2026 statement was found.</w:t>
      </w:r>
    </w:p>
    <w:p>
      <w:r>
        <w:rPr>
          <w:b/>
        </w:rPr>
        <w:t xml:space="preserve">Evidence link: </w:t>
      </w:r>
      <w:hyperlink r:id="rId22">
        <w:r>
          <w:rPr>
            <w:color w:val="0563C1"/>
            <w:u w:val="single"/>
          </w:rPr>
          <w:t>open source</w:t>
        </w:r>
      </w:hyperlink>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tcPr>
          <w:p>
            <w:r>
              <w:rPr>
                <w:b/>
              </w:rPr>
              <w:t xml:space="preserve">Suggested subject: </w:t>
            </w:r>
            <w:r>
              <w:t>Caerphilly constituent - assisted dying bill before 11 September</w:t>
            </w:r>
          </w:p>
          <w:p>
            <w:pPr>
              <w:spacing w:after="120"/>
            </w:pPr>
            <w:r>
              <w:t>Dear Mr Evans,</w:t>
            </w:r>
          </w:p>
          <w:p>
            <w:pPr>
              <w:spacing w:after="140"/>
            </w:pPr>
            <w:r>
              <w:t>I'm a Caerphilly constituent and wanted to write before the assisted dying bill returns on 11 September.</w:t>
            </w:r>
          </w:p>
          <w:p>
            <w:pPr>
              <w:spacing w:after="140"/>
            </w:pPr>
            <w:r>
              <w:t>You voted against the previous bill and your statement raised coercion and the pressure it could put on end-of-life care. Those concerns still make sense to me.</w:t>
            </w:r>
          </w:p>
          <w:p>
            <w:pPr>
              <w:spacing w:after="140"/>
            </w:pPr>
            <w:r>
              <w:t>Someone can feel that they are a burden without anyone openly threatening them. If good palliative care is hard to get at the same time, I think that makes the risk harder to dismiss.</w:t>
            </w:r>
          </w:p>
          <w:p>
            <w:pPr>
              <w:spacing w:after="140"/>
            </w:pPr>
            <w:r>
              <w:t>There is a short Labour briefing on coercion and abuse. It deals with pressure that can be subtle and hard to detect, which connects directly to the concern you raised before:</w:t>
            </w:r>
          </w:p>
          <w:p>
            <w:pPr>
              <w:spacing w:after="140"/>
            </w:pPr>
            <w:hyperlink r:id="rId23">
              <w:r>
                <w:rPr>
                  <w:color w:val="0563C1"/>
                  <w:u w:val="single"/>
                </w:rPr>
                <w:t>https://labouragainsttheassisteddyingbill.org/issues/coercion-and-abuse/</w:t>
              </w:r>
            </w:hyperlink>
          </w:p>
          <w:p>
            <w:pPr>
              <w:spacing w:after="140"/>
            </w:pPr>
            <w:r>
              <w:t>I hope you'll bring those concerns to the new bill as well. If they still aren't answered, I hope you'll vote against it.</w:t>
            </w:r>
          </w:p>
          <w:p>
            <w:pPr>
              <w:spacing w:after="20"/>
            </w:pPr>
            <w:r>
              <w:t>Best wishes,</w:t>
            </w:r>
          </w:p>
          <w:p>
            <w:pPr>
              <w:spacing w:after="20"/>
            </w:pPr>
            <w:r>
              <w:t>[Your name]</w:t>
            </w:r>
          </w:p>
          <w:p>
            <w:pPr>
              <w:spacing w:after="20"/>
            </w:pPr>
            <w:r>
              <w:t>[Your home address]</w:t>
            </w:r>
          </w:p>
          <w:p>
            <w:pPr>
              <w:spacing w:after="20"/>
            </w:pPr>
            <w:r>
              <w:t>[Postcode]</w:t>
            </w:r>
          </w:p>
        </w:tc>
      </w:tr>
    </w:tbl>
    <w:p>
      <w:bookmarkStart w:id="14" w:name="sec012"/>
      <w:pPr>
        <w:pStyle w:val="Heading2"/>
      </w:pPr>
      <w:r>
        <w:t>Cardiff East — Jo Stevens</w:t>
      </w:r>
      <w:bookmarkEnd w:id="14"/>
    </w:p>
    <w:p>
      <w:r>
        <w:rPr>
          <w:b/>
        </w:rPr>
        <w:t xml:space="preserve">Party: </w:t>
      </w:r>
      <w:r>
        <w:t>Labour</w:t>
      </w:r>
      <w:r>
        <w:t xml:space="preserve">   |   </w:t>
      </w:r>
      <w:r>
        <w:rPr>
          <w:b/>
        </w:rPr>
        <w:t xml:space="preserve">Parliamentary email: </w:t>
      </w:r>
      <w:hyperlink r:id="rId24">
        <w:r>
          <w:rPr>
            <w:color w:val="0563C1"/>
            <w:u w:val="single"/>
          </w:rPr>
          <w:t>jo.stevens.mp@parliament.uk</w:t>
        </w:r>
      </w:hyperlink>
    </w:p>
    <w:p>
      <w:r>
        <w:rPr>
          <w:b/>
        </w:rPr>
        <w:t xml:space="preserve">Public-record note: </w:t>
      </w:r>
      <w:r>
        <w:t>She voted Aye twice. An older first-person statement supported assisted-dying legislation around safeguards, transparency, choice and dignity, but it is not treated as a current 2026 position.</w:t>
      </w:r>
    </w:p>
    <w:p>
      <w:r>
        <w:rPr>
          <w:b/>
        </w:rPr>
        <w:t xml:space="preserve">Evidence link: </w:t>
      </w:r>
      <w:hyperlink r:id="rId25">
        <w:r>
          <w:rPr>
            <w:color w:val="0563C1"/>
            <w:u w:val="single"/>
          </w:rPr>
          <w:t>open source</w:t>
        </w:r>
      </w:hyperlink>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tcPr>
          <w:p>
            <w:r>
              <w:rPr>
                <w:b/>
              </w:rPr>
              <w:t xml:space="preserve">Suggested subject: </w:t>
            </w:r>
            <w:r>
              <w:t>Cardiff East constituent - assisted dying bill before 11 September</w:t>
            </w:r>
          </w:p>
          <w:p>
            <w:pPr>
              <w:spacing w:after="120"/>
            </w:pPr>
            <w:r>
              <w:t>Dear Ms Stevens,</w:t>
            </w:r>
          </w:p>
          <w:p>
            <w:pPr>
              <w:spacing w:after="140"/>
            </w:pPr>
            <w:r>
              <w:t>I'm a Cardiff East constituent. I'm writing before the assisted dying bill comes back to the Commons on 11 September.</w:t>
            </w:r>
          </w:p>
          <w:p>
            <w:pPr>
              <w:spacing w:after="140"/>
            </w:pPr>
            <w:r>
              <w:t>You've supported assisted-dying legislation in the past and voted Aye at both main stages of the previous bill. I know that an older position doesn't automatically settle how you should see this bill.</w:t>
            </w:r>
          </w:p>
          <w:p>
            <w:pPr>
              <w:spacing w:after="140"/>
            </w:pPr>
            <w:r>
              <w:t>The question I hope you'll look at again is whether the safeguards can identify someone whose decision is being shaped by feeling like a burden. That may be much harder to detect than an overt threat.</w:t>
            </w:r>
          </w:p>
          <w:p>
            <w:pPr>
              <w:spacing w:after="140"/>
            </w:pPr>
            <w:r>
              <w:t>There is a short Labour briefing on safeguards for vulnerable people. Since safeguards have featured in your past support for legal change, it is directly relevant to that question:</w:t>
            </w:r>
          </w:p>
          <w:p>
            <w:pPr>
              <w:spacing w:after="140"/>
            </w:pPr>
            <w:hyperlink r:id="rId26">
              <w:r>
                <w:rPr>
                  <w:color w:val="0563C1"/>
                  <w:u w:val="single"/>
                </w:rPr>
                <w:t>https://labouragainsttheassisteddyingbill.org/issues/weak-safeguards-for-the-vulnerable/</w:t>
              </w:r>
            </w:hyperlink>
          </w:p>
          <w:p>
            <w:pPr>
              <w:spacing w:after="140"/>
            </w:pPr>
            <w:r>
              <w:t>If the returned bill can't answer that convincingly, I hope you'll reconsider supporting it.</w:t>
            </w:r>
          </w:p>
          <w:p>
            <w:pPr>
              <w:spacing w:after="20"/>
            </w:pPr>
            <w:r>
              <w:t>Best wishes,</w:t>
            </w:r>
          </w:p>
          <w:p>
            <w:pPr>
              <w:spacing w:after="20"/>
            </w:pPr>
            <w:r>
              <w:t>[Your name]</w:t>
            </w:r>
          </w:p>
          <w:p>
            <w:pPr>
              <w:spacing w:after="20"/>
            </w:pPr>
            <w:r>
              <w:t>[Your home address]</w:t>
            </w:r>
          </w:p>
          <w:p>
            <w:pPr>
              <w:spacing w:after="20"/>
            </w:pPr>
            <w:r>
              <w:t>[Postcode]</w:t>
            </w:r>
          </w:p>
        </w:tc>
      </w:tr>
    </w:tbl>
    <w:p>
      <w:bookmarkStart w:id="15" w:name="sec013"/>
      <w:pPr>
        <w:pStyle w:val="Heading2"/>
      </w:pPr>
      <w:r>
        <w:t>Cardiff North — Anna McMorrin</w:t>
      </w:r>
      <w:bookmarkEnd w:id="15"/>
    </w:p>
    <w:p>
      <w:r>
        <w:rPr>
          <w:b/>
        </w:rPr>
        <w:t xml:space="preserve">Party: </w:t>
      </w:r>
      <w:r>
        <w:t>Labour</w:t>
      </w:r>
      <w:r>
        <w:t xml:space="preserve">   |   </w:t>
      </w:r>
      <w:r>
        <w:rPr>
          <w:b/>
        </w:rPr>
        <w:t xml:space="preserve">Parliamentary email: </w:t>
      </w:r>
      <w:hyperlink r:id="rId27">
        <w:r>
          <w:rPr>
            <w:color w:val="0563C1"/>
            <w:u w:val="single"/>
          </w:rPr>
          <w:t>anna.mcmorrin.mp@parliament.uk</w:t>
        </w:r>
      </w:hyperlink>
    </w:p>
    <w:p>
      <w:r>
        <w:rPr>
          <w:b/>
        </w:rPr>
        <w:t xml:space="preserve">Public-record note: </w:t>
      </w:r>
      <w:r>
        <w:t>She voted Aye at both main stages of the previous bill. No detailed first-person explanation or direct 2026 position was recovered.</w:t>
      </w:r>
    </w:p>
    <w:p>
      <w:r>
        <w:rPr>
          <w:b/>
        </w:rPr>
        <w:t xml:space="preserve">Why this draft is plain: </w:t>
      </w:r>
      <w:r>
        <w:t>The case file does not contain enough attributable personal reasoning to justify a bespoke argument. The draft therefore uses the Wales fallback rather than pretending to know more about the MP.</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tcPr>
          <w:p>
            <w:r>
              <w:rPr>
                <w:b/>
              </w:rPr>
              <w:t xml:space="preserve">Suggested subject: </w:t>
            </w:r>
            <w:r>
              <w:t>Cardiff North constituent - assisted dying bill before 11 September</w:t>
            </w:r>
          </w:p>
          <w:p>
            <w:pPr>
              <w:spacing w:after="120"/>
            </w:pPr>
            <w:r>
              <w:t>Dear Ms McMorrin,</w:t>
            </w:r>
          </w:p>
          <w:p>
            <w:pPr>
              <w:spacing w:after="140"/>
            </w:pPr>
            <w:r>
              <w:t>I live in Cardiff North and I'm writing because the assisted dying bill comes back to the Commons on 11 September.</w:t>
            </w:r>
          </w:p>
          <w:p>
            <w:pPr>
              <w:spacing w:after="140"/>
            </w:pPr>
            <w:r>
              <w:t>The part that worries me most is someone who feels that they have become a burden. They may still have legal capacity, but that doesn't tell us whether the circumstances around the decision are safe.</w:t>
            </w:r>
          </w:p>
          <w:p>
            <w:pPr>
              <w:spacing w:after="140"/>
            </w:pPr>
            <w:r>
              <w:t>This bill would operate in Wales as well as England. If good palliative or psychological support isn't there when a person needs it, I don't think that can be treated as a small detail.</w:t>
            </w:r>
          </w:p>
          <w:p>
            <w:pPr>
              <w:spacing w:after="140"/>
            </w:pPr>
            <w:r>
              <w:t>Ashley Dalton and other Labour colleagues have brought their case against the bill together here, including a short film from Labour MPs:</w:t>
            </w:r>
          </w:p>
          <w:p>
            <w:pPr>
              <w:spacing w:after="140"/>
            </w:pPr>
            <w:hyperlink r:id="rId14">
              <w:r>
                <w:rPr>
                  <w:color w:val="0563C1"/>
                  <w:u w:val="single"/>
                </w:rPr>
                <w:t>https://labouragainsttheassisteddyingbill.org/</w:t>
              </w:r>
            </w:hyperlink>
          </w:p>
          <w:p>
            <w:pPr>
              <w:spacing w:after="140"/>
            </w:pPr>
            <w:r>
              <w:t>Please look at that carefully before the vote. If you're not satisfied the bill deals with it safely, I hope you'll vote against it.</w:t>
            </w:r>
          </w:p>
          <w:p>
            <w:pPr>
              <w:spacing w:after="20"/>
            </w:pPr>
            <w:r>
              <w:t>Best wishes,</w:t>
            </w:r>
          </w:p>
          <w:p>
            <w:pPr>
              <w:spacing w:after="20"/>
            </w:pPr>
            <w:r>
              <w:t>[Your name]</w:t>
            </w:r>
          </w:p>
          <w:p>
            <w:pPr>
              <w:spacing w:after="20"/>
            </w:pPr>
            <w:r>
              <w:t>[Your home address]</w:t>
            </w:r>
          </w:p>
          <w:p>
            <w:pPr>
              <w:spacing w:after="20"/>
            </w:pPr>
            <w:r>
              <w:t>[Postcode]</w:t>
            </w:r>
          </w:p>
        </w:tc>
      </w:tr>
    </w:tbl>
    <w:p>
      <w:bookmarkStart w:id="16" w:name="sec014"/>
      <w:pPr>
        <w:pStyle w:val="Heading2"/>
      </w:pPr>
      <w:r>
        <w:t>Cardiff South and Penarth — Stephen Doughty</w:t>
      </w:r>
      <w:bookmarkEnd w:id="16"/>
    </w:p>
    <w:p>
      <w:r>
        <w:rPr>
          <w:b/>
        </w:rPr>
        <w:t xml:space="preserve">Party: </w:t>
      </w:r>
      <w:r>
        <w:t>Labour</w:t>
      </w:r>
      <w:r>
        <w:t xml:space="preserve">   |   </w:t>
      </w:r>
      <w:r>
        <w:rPr>
          <w:b/>
        </w:rPr>
        <w:t xml:space="preserve">Parliamentary email: </w:t>
      </w:r>
      <w:hyperlink r:id="rId28">
        <w:r>
          <w:rPr>
            <w:color w:val="0563C1"/>
            <w:u w:val="single"/>
          </w:rPr>
          <w:t>stephen.doughty.mp@parliament.uk</w:t>
        </w:r>
      </w:hyperlink>
    </w:p>
    <w:p>
      <w:r>
        <w:rPr>
          <w:b/>
        </w:rPr>
        <w:t xml:space="preserve">Public-record note: </w:t>
      </w:r>
      <w:r>
        <w:t>He voted No at both main Commons stages. No sufficiently specific first-person explanation or direct 2026 statement was recovered.</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tcPr>
          <w:p>
            <w:r>
              <w:rPr>
                <w:b/>
              </w:rPr>
              <w:t xml:space="preserve">Suggested subject: </w:t>
            </w:r>
            <w:r>
              <w:t>Cardiff South and Penarth constituent - assisted dying bill before 11 September</w:t>
            </w:r>
          </w:p>
          <w:p>
            <w:pPr>
              <w:spacing w:after="120"/>
            </w:pPr>
            <w:r>
              <w:t>Dear Mr Doughty,</w:t>
            </w:r>
          </w:p>
          <w:p>
            <w:pPr>
              <w:spacing w:after="140"/>
            </w:pPr>
            <w:r>
              <w:t>I live in Cardiff South and Penarth and wanted to write before the assisted dying vote on 11 September.</w:t>
            </w:r>
          </w:p>
          <w:p>
            <w:pPr>
              <w:spacing w:after="140"/>
            </w:pPr>
            <w:r>
              <w:t>You voted No at both main stages of the previous bill. I don't want to assume that those votes tell me your reasons, or automatically settle how you'll see the returned bill.</w:t>
            </w:r>
          </w:p>
          <w:p>
            <w:pPr>
              <w:spacing w:after="140"/>
            </w:pPr>
            <w:r>
              <w:t>My own concern is whether the process can recognise subtle pressure, especially when somebody feels they have become a burden or can't get the care they need.</w:t>
            </w:r>
          </w:p>
          <w:p>
            <w:pPr>
              <w:spacing w:after="140"/>
            </w:pPr>
            <w:r>
              <w:t>Ashley Dalton and other Labour colleagues are continuing to organise against the bill. The main page brings together their arguments and a short film from Labour MPs. Since you voted No previously, it may also be useful when speaking with colleagues who are still unsure:</w:t>
            </w:r>
          </w:p>
          <w:p>
            <w:pPr>
              <w:spacing w:after="140"/>
            </w:pPr>
            <w:hyperlink r:id="rId14">
              <w:r>
                <w:rPr>
                  <w:color w:val="0563C1"/>
                  <w:u w:val="single"/>
                </w:rPr>
                <w:t>https://labouragainsttheassisteddyingbill.org/</w:t>
              </w:r>
            </w:hyperlink>
          </w:p>
          <w:p>
            <w:pPr>
              <w:spacing w:after="140"/>
            </w:pPr>
            <w:r>
              <w:t>I hope you'll look at the new bill from that starting point and vote against it if you're not satisfied the protections are good enough.</w:t>
            </w:r>
          </w:p>
          <w:p>
            <w:pPr>
              <w:spacing w:after="20"/>
            </w:pPr>
            <w:r>
              <w:t>Best wishes,</w:t>
            </w:r>
          </w:p>
          <w:p>
            <w:pPr>
              <w:spacing w:after="20"/>
            </w:pPr>
            <w:r>
              <w:t>[Your name]</w:t>
            </w:r>
          </w:p>
          <w:p>
            <w:pPr>
              <w:spacing w:after="20"/>
            </w:pPr>
            <w:r>
              <w:t>[Your home address]</w:t>
            </w:r>
          </w:p>
          <w:p>
            <w:pPr>
              <w:spacing w:after="20"/>
            </w:pPr>
            <w:r>
              <w:t>[Postcode]</w:t>
            </w:r>
          </w:p>
        </w:tc>
      </w:tr>
    </w:tbl>
    <w:p>
      <w:bookmarkStart w:id="17" w:name="sec015"/>
      <w:pPr>
        <w:pStyle w:val="Heading2"/>
      </w:pPr>
      <w:r>
        <w:t>Cardiff West — Alex Barros-Curtis</w:t>
      </w:r>
      <w:bookmarkEnd w:id="17"/>
    </w:p>
    <w:p>
      <w:r>
        <w:rPr>
          <w:b/>
        </w:rPr>
        <w:t xml:space="preserve">Party: </w:t>
      </w:r>
      <w:r>
        <w:t>Labour</w:t>
      </w:r>
      <w:r>
        <w:t xml:space="preserve">   |   </w:t>
      </w:r>
      <w:r>
        <w:rPr>
          <w:b/>
        </w:rPr>
        <w:t xml:space="preserve">Parliamentary email: </w:t>
      </w:r>
      <w:hyperlink r:id="rId29">
        <w:r>
          <w:rPr>
            <w:color w:val="0563C1"/>
            <w:u w:val="single"/>
          </w:rPr>
          <w:t>alex.barroscurtis.mp@parliament.uk</w:t>
        </w:r>
      </w:hyperlink>
    </w:p>
    <w:p>
      <w:r>
        <w:rPr>
          <w:b/>
        </w:rPr>
        <w:t xml:space="preserve">Public-record note: </w:t>
      </w:r>
      <w:r>
        <w:t>He voted Aye at both main stages of the previous bill. No detailed first-person explanation or direct 2026 position was recovered.</w:t>
      </w:r>
    </w:p>
    <w:p>
      <w:r>
        <w:rPr>
          <w:b/>
        </w:rPr>
        <w:t xml:space="preserve">Why this draft is plain: </w:t>
      </w:r>
      <w:r>
        <w:t>The case file does not contain enough attributable personal reasoning to justify a bespoke argument. The draft therefore uses the Wales fallback rather than pretending to know more about the MP.</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tcPr>
          <w:p>
            <w:r>
              <w:rPr>
                <w:b/>
              </w:rPr>
              <w:t xml:space="preserve">Suggested subject: </w:t>
            </w:r>
            <w:r>
              <w:t>Cardiff West constituent - assisted dying bill before 11 September</w:t>
            </w:r>
          </w:p>
          <w:p>
            <w:pPr>
              <w:spacing w:after="120"/>
            </w:pPr>
            <w:r>
              <w:t>Dear Mr Barros-Curtis,</w:t>
            </w:r>
          </w:p>
          <w:p>
            <w:pPr>
              <w:spacing w:after="140"/>
            </w:pPr>
            <w:r>
              <w:t>I live in Cardiff West and I'm writing because the assisted dying bill comes back to the Commons on 11 September.</w:t>
            </w:r>
          </w:p>
          <w:p>
            <w:pPr>
              <w:spacing w:after="140"/>
            </w:pPr>
            <w:r>
              <w:t>The part that worries me most is someone who feels that they have become a burden. They may still have legal capacity, but that doesn't tell us whether the circumstances around the decision are safe.</w:t>
            </w:r>
          </w:p>
          <w:p>
            <w:pPr>
              <w:spacing w:after="140"/>
            </w:pPr>
            <w:r>
              <w:t>This bill would operate in Wales as well as England. If good palliative or psychological support isn't there when a person needs it, I don't think that can be treated as a small detail.</w:t>
            </w:r>
          </w:p>
          <w:p>
            <w:pPr>
              <w:spacing w:after="140"/>
            </w:pPr>
            <w:r>
              <w:t>Ashley Dalton and other Labour colleagues have brought their case against the bill together here, including a short film from Labour MPs:</w:t>
            </w:r>
          </w:p>
          <w:p>
            <w:pPr>
              <w:spacing w:after="140"/>
            </w:pPr>
            <w:hyperlink r:id="rId14">
              <w:r>
                <w:rPr>
                  <w:color w:val="0563C1"/>
                  <w:u w:val="single"/>
                </w:rPr>
                <w:t>https://labouragainsttheassisteddyingbill.org/</w:t>
              </w:r>
            </w:hyperlink>
          </w:p>
          <w:p>
            <w:pPr>
              <w:spacing w:after="140"/>
            </w:pPr>
            <w:r>
              <w:t>Please look at that carefully before the vote. If you're not satisfied the bill deals with it safely, I hope you'll vote against it.</w:t>
            </w:r>
          </w:p>
          <w:p>
            <w:pPr>
              <w:spacing w:after="20"/>
            </w:pPr>
            <w:r>
              <w:t>Best wishes,</w:t>
            </w:r>
          </w:p>
          <w:p>
            <w:pPr>
              <w:spacing w:after="20"/>
            </w:pPr>
            <w:r>
              <w:t>[Your name]</w:t>
            </w:r>
          </w:p>
          <w:p>
            <w:pPr>
              <w:spacing w:after="20"/>
            </w:pPr>
            <w:r>
              <w:t>[Your home address]</w:t>
            </w:r>
          </w:p>
          <w:p>
            <w:pPr>
              <w:spacing w:after="20"/>
            </w:pPr>
            <w:r>
              <w:t>[Postcode]</w:t>
            </w:r>
          </w:p>
        </w:tc>
      </w:tr>
    </w:tbl>
    <w:p>
      <w:bookmarkStart w:id="18" w:name="sec016"/>
      <w:pPr>
        <w:pStyle w:val="Heading2"/>
      </w:pPr>
      <w:r>
        <w:t>Ceredigion Preseli — Ben Lake</w:t>
      </w:r>
      <w:bookmarkEnd w:id="18"/>
    </w:p>
    <w:p>
      <w:r>
        <w:rPr>
          <w:b/>
        </w:rPr>
        <w:t xml:space="preserve">Party: </w:t>
      </w:r>
      <w:r>
        <w:t>Plaid Cymru</w:t>
      </w:r>
      <w:r>
        <w:t xml:space="preserve">   |   </w:t>
      </w:r>
      <w:r>
        <w:rPr>
          <w:b/>
        </w:rPr>
        <w:t xml:space="preserve">Parliamentary email: </w:t>
      </w:r>
      <w:hyperlink r:id="rId30">
        <w:r>
          <w:rPr>
            <w:color w:val="0563C1"/>
            <w:u w:val="single"/>
          </w:rPr>
          <w:t>ben.lake.mp@parliament.uk</w:t>
        </w:r>
      </w:hyperlink>
    </w:p>
    <w:p>
      <w:r>
        <w:rPr>
          <w:b/>
        </w:rPr>
        <w:t xml:space="preserve">Public-record note: </w:t>
      </w:r>
      <w:r>
        <w:t>He voted Aye at both main stages. A later 2026 procedural motion concerned scrutiny, not a current substantive position on the returned bill.</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tcPr>
          <w:p>
            <w:r>
              <w:rPr>
                <w:b/>
              </w:rPr>
              <w:t xml:space="preserve">Suggested subject: </w:t>
            </w:r>
            <w:r>
              <w:t>Ceredigion Preseli constituent - assisted dying bill before 11 September</w:t>
            </w:r>
          </w:p>
          <w:p>
            <w:pPr>
              <w:spacing w:after="120"/>
            </w:pPr>
            <w:r>
              <w:t>Dear Mr Lake,</w:t>
            </w:r>
          </w:p>
          <w:p>
            <w:pPr>
              <w:spacing w:after="140"/>
            </w:pPr>
            <w:r>
              <w:t>I'm a Ceredigion Preseli constituent and wanted to contact you before the assisted dying bill returns on 11 September.</w:t>
            </w:r>
          </w:p>
          <w:p>
            <w:pPr>
              <w:spacing w:after="140"/>
            </w:pPr>
            <w:r>
              <w:t>You supported the previous bill at both main stages. Some of your later parliamentary activity was about scrutiny rather than a new statement on the substance, so I don't want to overread it.</w:t>
            </w:r>
          </w:p>
          <w:p>
            <w:pPr>
              <w:spacing w:after="140"/>
            </w:pPr>
            <w:r>
              <w:t>The point I hope you'll test now is whether the safeguards can distinguish a settled decision from one shaped by feeling like a burden.</w:t>
            </w:r>
          </w:p>
          <w:p>
            <w:pPr>
              <w:spacing w:after="140"/>
            </w:pPr>
            <w:r>
              <w:t>Please look at that again before the vote. If the returned bill doesn't answer it, I hope you'll reconsider supporting it.</w:t>
            </w:r>
          </w:p>
          <w:p>
            <w:pPr>
              <w:spacing w:after="20"/>
            </w:pPr>
            <w:r>
              <w:t>Best wishes,</w:t>
            </w:r>
          </w:p>
          <w:p>
            <w:pPr>
              <w:spacing w:after="20"/>
            </w:pPr>
            <w:r>
              <w:t>[Your name]</w:t>
            </w:r>
          </w:p>
          <w:p>
            <w:pPr>
              <w:spacing w:after="20"/>
            </w:pPr>
            <w:r>
              <w:t>[Your home address]</w:t>
            </w:r>
          </w:p>
          <w:p>
            <w:pPr>
              <w:spacing w:after="20"/>
            </w:pPr>
            <w:r>
              <w:t>[Postcode]</w:t>
            </w:r>
          </w:p>
        </w:tc>
      </w:tr>
    </w:tbl>
    <w:p>
      <w:bookmarkStart w:id="19" w:name="sec017"/>
      <w:pPr>
        <w:pStyle w:val="Heading2"/>
      </w:pPr>
      <w:r>
        <w:t>Clwyd East — Becky Gittins</w:t>
      </w:r>
      <w:bookmarkEnd w:id="19"/>
    </w:p>
    <w:p>
      <w:r>
        <w:rPr>
          <w:b/>
        </w:rPr>
        <w:t xml:space="preserve">Party: </w:t>
      </w:r>
      <w:r>
        <w:t>Labour</w:t>
      </w:r>
      <w:r>
        <w:t xml:space="preserve">   |   </w:t>
      </w:r>
      <w:r>
        <w:rPr>
          <w:b/>
        </w:rPr>
        <w:t xml:space="preserve">Parliamentary email: </w:t>
      </w:r>
      <w:hyperlink r:id="rId31">
        <w:r>
          <w:rPr>
            <w:color w:val="0563C1"/>
            <w:u w:val="single"/>
          </w:rPr>
          <w:t>becky.gittins.mp@parliament.uk</w:t>
        </w:r>
      </w:hyperlink>
    </w:p>
    <w:p>
      <w:r>
        <w:rPr>
          <w:b/>
        </w:rPr>
        <w:t xml:space="preserve">Public-record note: </w:t>
      </w:r>
      <w:r>
        <w:t>She voted Aye at both main stages of the previous bill. No detailed first-person explanation or direct 2026 position was recovered.</w:t>
      </w:r>
    </w:p>
    <w:p>
      <w:r>
        <w:rPr>
          <w:b/>
        </w:rPr>
        <w:t xml:space="preserve">Why this draft is plain: </w:t>
      </w:r>
      <w:r>
        <w:t>The case file does not contain enough attributable personal reasoning to justify a bespoke argument. The draft therefore uses the Wales fallback rather than pretending to know more about the MP.</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tcPr>
          <w:p>
            <w:r>
              <w:rPr>
                <w:b/>
              </w:rPr>
              <w:t xml:space="preserve">Suggested subject: </w:t>
            </w:r>
            <w:r>
              <w:t>Clwyd East constituent - assisted dying bill before 11 September</w:t>
            </w:r>
          </w:p>
          <w:p>
            <w:pPr>
              <w:spacing w:after="120"/>
            </w:pPr>
            <w:r>
              <w:t>Dear Ms Gittins,</w:t>
            </w:r>
          </w:p>
          <w:p>
            <w:pPr>
              <w:spacing w:after="140"/>
            </w:pPr>
            <w:r>
              <w:t>I live in Clwyd East and I'm writing because the assisted dying bill comes back to the Commons on 11 September.</w:t>
            </w:r>
          </w:p>
          <w:p>
            <w:pPr>
              <w:spacing w:after="140"/>
            </w:pPr>
            <w:r>
              <w:t>The part that worries me most is someone who feels that they have become a burden. They may still have legal capacity, but that doesn't tell us whether the circumstances around the decision are safe.</w:t>
            </w:r>
          </w:p>
          <w:p>
            <w:pPr>
              <w:spacing w:after="140"/>
            </w:pPr>
            <w:r>
              <w:t>This bill would operate in Wales as well as England. If good palliative or psychological support isn't there when a person needs it, I don't think that can be treated as a small detail.</w:t>
            </w:r>
          </w:p>
          <w:p>
            <w:pPr>
              <w:spacing w:after="140"/>
            </w:pPr>
            <w:r>
              <w:t>Ashley Dalton and other Labour colleagues have brought their case against the bill together here, including a short film from Labour MPs:</w:t>
            </w:r>
          </w:p>
          <w:p>
            <w:pPr>
              <w:spacing w:after="140"/>
            </w:pPr>
            <w:hyperlink r:id="rId14">
              <w:r>
                <w:rPr>
                  <w:color w:val="0563C1"/>
                  <w:u w:val="single"/>
                </w:rPr>
                <w:t>https://labouragainsttheassisteddyingbill.org/</w:t>
              </w:r>
            </w:hyperlink>
          </w:p>
          <w:p>
            <w:pPr>
              <w:spacing w:after="140"/>
            </w:pPr>
            <w:r>
              <w:t>Please look at that carefully before the vote. If you're not satisfied the bill deals with it safely, I hope you'll vote against it.</w:t>
            </w:r>
          </w:p>
          <w:p>
            <w:pPr>
              <w:spacing w:after="20"/>
            </w:pPr>
            <w:r>
              <w:t>Best wishes,</w:t>
            </w:r>
          </w:p>
          <w:p>
            <w:pPr>
              <w:spacing w:after="20"/>
            </w:pPr>
            <w:r>
              <w:t>[Your name]</w:t>
            </w:r>
          </w:p>
          <w:p>
            <w:pPr>
              <w:spacing w:after="20"/>
            </w:pPr>
            <w:r>
              <w:t>[Your home address]</w:t>
            </w:r>
          </w:p>
          <w:p>
            <w:pPr>
              <w:spacing w:after="20"/>
            </w:pPr>
            <w:r>
              <w:t>[Postcode]</w:t>
            </w:r>
          </w:p>
        </w:tc>
      </w:tr>
    </w:tbl>
    <w:p>
      <w:bookmarkStart w:id="20" w:name="sec018"/>
      <w:pPr>
        <w:pStyle w:val="Heading2"/>
      </w:pPr>
      <w:r>
        <w:t>Clwyd North — Gill German</w:t>
      </w:r>
      <w:bookmarkEnd w:id="20"/>
    </w:p>
    <w:p>
      <w:r>
        <w:rPr>
          <w:b/>
        </w:rPr>
        <w:t xml:space="preserve">Party: </w:t>
      </w:r>
      <w:r>
        <w:t>Labour</w:t>
      </w:r>
      <w:r>
        <w:t xml:space="preserve">   |   </w:t>
      </w:r>
      <w:r>
        <w:rPr>
          <w:b/>
        </w:rPr>
        <w:t xml:space="preserve">Parliamentary email: </w:t>
      </w:r>
      <w:hyperlink r:id="rId32">
        <w:r>
          <w:rPr>
            <w:color w:val="0563C1"/>
            <w:u w:val="single"/>
          </w:rPr>
          <w:t>gill.german.mp@parliament.uk</w:t>
        </w:r>
      </w:hyperlink>
    </w:p>
    <w:p>
      <w:r>
        <w:rPr>
          <w:b/>
        </w:rPr>
        <w:t xml:space="preserve">Public-record note: </w:t>
      </w:r>
      <w:r>
        <w:t>She voted Aye at both main stages of the previous bill. No detailed first-person explanation or direct 2026 position was recovered.</w:t>
      </w:r>
    </w:p>
    <w:p>
      <w:r>
        <w:rPr>
          <w:b/>
        </w:rPr>
        <w:t xml:space="preserve">Why this draft is plain: </w:t>
      </w:r>
      <w:r>
        <w:t>The case file does not contain enough attributable personal reasoning to justify a bespoke argument. The draft therefore uses the Wales fallback rather than pretending to know more about the MP.</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tcPr>
          <w:p>
            <w:r>
              <w:rPr>
                <w:b/>
              </w:rPr>
              <w:t xml:space="preserve">Suggested subject: </w:t>
            </w:r>
            <w:r>
              <w:t>Clwyd North constituent - assisted dying bill before 11 September</w:t>
            </w:r>
          </w:p>
          <w:p>
            <w:pPr>
              <w:spacing w:after="120"/>
            </w:pPr>
            <w:r>
              <w:t>Dear Ms German,</w:t>
            </w:r>
          </w:p>
          <w:p>
            <w:pPr>
              <w:spacing w:after="140"/>
            </w:pPr>
            <w:r>
              <w:t>I live in Clwyd North and I'm writing because the assisted dying bill comes back to the Commons on 11 September.</w:t>
            </w:r>
          </w:p>
          <w:p>
            <w:pPr>
              <w:spacing w:after="140"/>
            </w:pPr>
            <w:r>
              <w:t>The part that worries me most is someone who feels that they have become a burden. They may still have legal capacity, but that doesn't tell us whether the circumstances around the decision are safe.</w:t>
            </w:r>
          </w:p>
          <w:p>
            <w:pPr>
              <w:spacing w:after="140"/>
            </w:pPr>
            <w:r>
              <w:t>This bill would operate in Wales as well as England. If good palliative or psychological support isn't there when a person needs it, I don't think that can be treated as a small detail.</w:t>
            </w:r>
          </w:p>
          <w:p>
            <w:pPr>
              <w:spacing w:after="140"/>
            </w:pPr>
            <w:r>
              <w:t>Ashley Dalton and other Labour colleagues have brought their case against the bill together here, including a short film from Labour MPs:</w:t>
            </w:r>
          </w:p>
          <w:p>
            <w:pPr>
              <w:spacing w:after="140"/>
            </w:pPr>
            <w:hyperlink r:id="rId14">
              <w:r>
                <w:rPr>
                  <w:color w:val="0563C1"/>
                  <w:u w:val="single"/>
                </w:rPr>
                <w:t>https://labouragainsttheassisteddyingbill.org/</w:t>
              </w:r>
            </w:hyperlink>
          </w:p>
          <w:p>
            <w:pPr>
              <w:spacing w:after="140"/>
            </w:pPr>
            <w:r>
              <w:t>Please look at that carefully before the vote. If you're not satisfied the bill deals with it safely, I hope you'll vote against it.</w:t>
            </w:r>
          </w:p>
          <w:p>
            <w:pPr>
              <w:spacing w:after="20"/>
            </w:pPr>
            <w:r>
              <w:t>Best wishes,</w:t>
            </w:r>
          </w:p>
          <w:p>
            <w:pPr>
              <w:spacing w:after="20"/>
            </w:pPr>
            <w:r>
              <w:t>[Your name]</w:t>
            </w:r>
          </w:p>
          <w:p>
            <w:pPr>
              <w:spacing w:after="20"/>
            </w:pPr>
            <w:r>
              <w:t>[Your home address]</w:t>
            </w:r>
          </w:p>
          <w:p>
            <w:pPr>
              <w:spacing w:after="20"/>
            </w:pPr>
            <w:r>
              <w:t>[Postcode]</w:t>
            </w:r>
          </w:p>
        </w:tc>
      </w:tr>
    </w:tbl>
    <w:p>
      <w:bookmarkStart w:id="21" w:name="sec019"/>
      <w:pPr>
        <w:pStyle w:val="Heading2"/>
      </w:pPr>
      <w:r>
        <w:t>Dwyfor Meirionnydd — Liz Saville Roberts</w:t>
      </w:r>
      <w:bookmarkEnd w:id="21"/>
    </w:p>
    <w:p>
      <w:r>
        <w:rPr>
          <w:b/>
        </w:rPr>
        <w:t xml:space="preserve">Party: </w:t>
      </w:r>
      <w:r>
        <w:t>Plaid Cymru</w:t>
      </w:r>
      <w:r>
        <w:t xml:space="preserve">   |   </w:t>
      </w:r>
      <w:r>
        <w:rPr>
          <w:b/>
        </w:rPr>
        <w:t xml:space="preserve">Parliamentary email: </w:t>
      </w:r>
      <w:hyperlink r:id="rId33">
        <w:r>
          <w:rPr>
            <w:color w:val="0563C1"/>
            <w:u w:val="single"/>
          </w:rPr>
          <w:t>liz.savilleroberts.mp@parliament.uk</w:t>
        </w:r>
      </w:hyperlink>
    </w:p>
    <w:p>
      <w:r>
        <w:rPr>
          <w:b/>
        </w:rPr>
        <w:t xml:space="preserve">Public-record note: </w:t>
      </w:r>
      <w:r>
        <w:t>She is named on the official 2026 bill as a supporter. Her previous committee work pressed for meaningful Welsh-language access through the process, not simply bilingual paperwork.</w:t>
      </w:r>
    </w:p>
    <w:p>
      <w:r>
        <w:rPr>
          <w:b/>
        </w:rPr>
        <w:t xml:space="preserve">Evidence link: </w:t>
      </w:r>
      <w:hyperlink r:id="rId34">
        <w:r>
          <w:rPr>
            <w:color w:val="0563C1"/>
            <w:u w:val="single"/>
          </w:rPr>
          <w:t>open source</w:t>
        </w:r>
      </w:hyperlink>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tcPr>
          <w:p>
            <w:r>
              <w:rPr>
                <w:b/>
              </w:rPr>
              <w:t xml:space="preserve">Suggested subject: </w:t>
            </w:r>
            <w:r>
              <w:t>Dwyfor Meirionnydd constituent - Welsh-language safeguards and assisted dying</w:t>
            </w:r>
          </w:p>
          <w:p>
            <w:pPr>
              <w:spacing w:after="120"/>
            </w:pPr>
            <w:r>
              <w:t>Dear Ms Roberts,</w:t>
            </w:r>
          </w:p>
          <w:p>
            <w:pPr>
              <w:spacing w:after="140"/>
            </w:pPr>
            <w:r>
              <w:t>I'm a Dwyfor Meirionnydd constituent and wanted to write before the assisted dying vote on 11 September.</w:t>
            </w:r>
          </w:p>
          <w:p>
            <w:pPr>
              <w:spacing w:after="140"/>
            </w:pPr>
            <w:r>
              <w:t>I know you're named as a supporter of the returned bill. You also argued during the previous bill that Welsh-language access had to mean being able to discuss the process properly in Welsh, not simply receiving Welsh paperwork.</w:t>
            </w:r>
          </w:p>
          <w:p>
            <w:pPr>
              <w:spacing w:after="140"/>
            </w:pPr>
            <w:r>
              <w:t>The new bill includes Welsh-language duties, but the practical service still has to work. I hope you'll look closely at whether a Welsh-speaking patient could actually go through the assessments and discussions in Welsh. At such a serious moment, the language itself should not become another barrier.</w:t>
            </w:r>
          </w:p>
          <w:p>
            <w:pPr>
              <w:spacing w:after="140"/>
            </w:pPr>
            <w:r>
              <w:t>If the practical arrangements don't meet the standard you argued for, I hope you'll press for that to be fixed and reconsider supporting the bill if it cannot be.</w:t>
            </w:r>
          </w:p>
          <w:p>
            <w:pPr>
              <w:spacing w:after="20"/>
            </w:pPr>
            <w:r>
              <w:t>Best wishes,</w:t>
            </w:r>
          </w:p>
          <w:p>
            <w:pPr>
              <w:spacing w:after="20"/>
            </w:pPr>
            <w:r>
              <w:t>[Your name]</w:t>
            </w:r>
          </w:p>
          <w:p>
            <w:pPr>
              <w:spacing w:after="20"/>
            </w:pPr>
            <w:r>
              <w:t>[Your home address]</w:t>
            </w:r>
          </w:p>
          <w:p>
            <w:pPr>
              <w:spacing w:after="20"/>
            </w:pPr>
            <w:r>
              <w:t>[Postcode]</w:t>
            </w:r>
          </w:p>
        </w:tc>
      </w:tr>
    </w:tbl>
    <w:p>
      <w:bookmarkStart w:id="22" w:name="sec020"/>
      <w:pPr>
        <w:pStyle w:val="Heading2"/>
      </w:pPr>
      <w:r>
        <w:t>Gower — Tonia Antoniazzi</w:t>
      </w:r>
      <w:bookmarkEnd w:id="22"/>
    </w:p>
    <w:p>
      <w:r>
        <w:rPr>
          <w:b/>
        </w:rPr>
        <w:t xml:space="preserve">Party: </w:t>
      </w:r>
      <w:r>
        <w:t>Labour</w:t>
      </w:r>
      <w:r>
        <w:t xml:space="preserve">   |   </w:t>
      </w:r>
      <w:r>
        <w:rPr>
          <w:b/>
        </w:rPr>
        <w:t xml:space="preserve">Parliamentary email: </w:t>
      </w:r>
      <w:hyperlink r:id="rId35">
        <w:r>
          <w:rPr>
            <w:color w:val="0563C1"/>
            <w:u w:val="single"/>
          </w:rPr>
          <w:t>tonia.antoniazzi.mp@parliament.uk</w:t>
        </w:r>
      </w:hyperlink>
    </w:p>
    <w:p>
      <w:r>
        <w:rPr>
          <w:b/>
        </w:rPr>
        <w:t xml:space="preserve">Public-record note: </w:t>
      </w:r>
      <w:r>
        <w:t>She voted Aye twice and previously led a parliamentary petition debate in which she stressed respectful debate. That role is not treated as a full explanation of her votes or a current 2026 stance.</w:t>
      </w:r>
    </w:p>
    <w:p>
      <w:r>
        <w:rPr>
          <w:b/>
        </w:rPr>
        <w:t xml:space="preserve">Evidence link: </w:t>
      </w:r>
      <w:hyperlink r:id="rId36">
        <w:r>
          <w:rPr>
            <w:color w:val="0563C1"/>
            <w:u w:val="single"/>
          </w:rPr>
          <w:t>open source</w:t>
        </w:r>
      </w:hyperlink>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tcPr>
          <w:p>
            <w:r>
              <w:rPr>
                <w:b/>
              </w:rPr>
              <w:t xml:space="preserve">Suggested subject: </w:t>
            </w:r>
            <w:r>
              <w:t>Gower constituent - assisted dying bill before 11 September</w:t>
            </w:r>
          </w:p>
          <w:p>
            <w:pPr>
              <w:spacing w:after="120"/>
            </w:pPr>
            <w:r>
              <w:t>Dear Ms Antoniazzi,</w:t>
            </w:r>
          </w:p>
          <w:p>
            <w:pPr>
              <w:spacing w:after="140"/>
            </w:pPr>
            <w:r>
              <w:t>I'm a Gower constituent and wanted to write before the assisted dying bill comes back on 11 September.</w:t>
            </w:r>
          </w:p>
          <w:p>
            <w:pPr>
              <w:spacing w:after="140"/>
            </w:pPr>
            <w:r>
              <w:t>You've been directly involved in parliamentary debate on assisted dying and voted Aye at both main stages of the previous bill. I don't want to pretend that tells me your current reasoning.</w:t>
            </w:r>
          </w:p>
          <w:p>
            <w:pPr>
              <w:spacing w:after="140"/>
            </w:pPr>
            <w:r>
              <w:t>The question I would ask you to look at again is how the process deals with pressure that may never be obvious. Feeling like a burden can shape a decision even where nobody has made a direct threat.</w:t>
            </w:r>
          </w:p>
          <w:p>
            <w:pPr>
              <w:spacing w:after="140"/>
            </w:pPr>
            <w:r>
              <w:t>Ashley Dalton and other Labour colleagues have brought their case against the bill together here, including a short film from Labour MPs:</w:t>
            </w:r>
          </w:p>
          <w:p>
            <w:pPr>
              <w:spacing w:after="140"/>
            </w:pPr>
            <w:hyperlink r:id="rId14">
              <w:r>
                <w:rPr>
                  <w:color w:val="0563C1"/>
                  <w:u w:val="single"/>
                </w:rPr>
                <w:t>https://labouragainsttheassisteddyingbill.org/</w:t>
              </w:r>
            </w:hyperlink>
          </w:p>
          <w:p>
            <w:pPr>
              <w:spacing w:after="140"/>
            </w:pPr>
            <w:r>
              <w:t>I hope you'll test the returned bill against that sort of case before deciding how to vote.</w:t>
            </w:r>
          </w:p>
          <w:p>
            <w:pPr>
              <w:spacing w:after="20"/>
            </w:pPr>
            <w:r>
              <w:t>Best wishes,</w:t>
            </w:r>
          </w:p>
          <w:p>
            <w:pPr>
              <w:spacing w:after="20"/>
            </w:pPr>
            <w:r>
              <w:t>[Your name]</w:t>
            </w:r>
          </w:p>
          <w:p>
            <w:pPr>
              <w:spacing w:after="20"/>
            </w:pPr>
            <w:r>
              <w:t>[Your home address]</w:t>
            </w:r>
          </w:p>
          <w:p>
            <w:pPr>
              <w:spacing w:after="20"/>
            </w:pPr>
            <w:r>
              <w:t>[Postcode]</w:t>
            </w:r>
          </w:p>
        </w:tc>
      </w:tr>
    </w:tbl>
    <w:p>
      <w:bookmarkStart w:id="23" w:name="sec021"/>
      <w:pPr>
        <w:pStyle w:val="Heading2"/>
      </w:pPr>
      <w:r>
        <w:t>Llanelli — Dame Nia Griffith</w:t>
      </w:r>
      <w:bookmarkEnd w:id="23"/>
    </w:p>
    <w:p>
      <w:r>
        <w:rPr>
          <w:b/>
        </w:rPr>
        <w:t xml:space="preserve">Party: </w:t>
      </w:r>
      <w:r>
        <w:t>Labour</w:t>
      </w:r>
      <w:r>
        <w:t xml:space="preserve">   |   </w:t>
      </w:r>
      <w:r>
        <w:rPr>
          <w:b/>
        </w:rPr>
        <w:t xml:space="preserve">Parliamentary email: </w:t>
      </w:r>
      <w:hyperlink r:id="rId37">
        <w:r>
          <w:rPr>
            <w:color w:val="0563C1"/>
            <w:u w:val="single"/>
          </w:rPr>
          <w:t>nia.griffith.mp@parliament.uk</w:t>
        </w:r>
      </w:hyperlink>
    </w:p>
    <w:p>
      <w:r>
        <w:rPr>
          <w:b/>
        </w:rPr>
        <w:t xml:space="preserve">Public-record note: </w:t>
      </w:r>
      <w:r>
        <w:t>Her own 2024 statement opposed the bill because of vulnerability and burden concerns, coercion, pressure on palliative care and the pace of scrutiny. No direct 2026 statement was found.</w:t>
      </w:r>
    </w:p>
    <w:p>
      <w:r>
        <w:rPr>
          <w:b/>
        </w:rPr>
        <w:t xml:space="preserve">Evidence link: </w:t>
      </w:r>
      <w:hyperlink r:id="rId38">
        <w:r>
          <w:rPr>
            <w:color w:val="0563C1"/>
            <w:u w:val="single"/>
          </w:rPr>
          <w:t>open source</w:t>
        </w:r>
      </w:hyperlink>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tcPr>
          <w:p>
            <w:r>
              <w:rPr>
                <w:b/>
              </w:rPr>
              <w:t xml:space="preserve">Suggested subject: </w:t>
            </w:r>
            <w:r>
              <w:t>Llanelli constituent - assisted dying bill and safeguards</w:t>
            </w:r>
          </w:p>
          <w:p>
            <w:pPr>
              <w:spacing w:after="120"/>
            </w:pPr>
            <w:r>
              <w:t>Dear Dame Nia,</w:t>
            </w:r>
          </w:p>
          <w:p>
            <w:pPr>
              <w:spacing w:after="140"/>
            </w:pPr>
            <w:r>
              <w:t>I live in Llanelli and wanted to contact you before the assisted dying bill comes back on 11 September.</w:t>
            </w:r>
          </w:p>
          <w:p>
            <w:pPr>
              <w:spacing w:after="140"/>
            </w:pPr>
            <w:r>
              <w:t>Your 2024 statement raised the danger of people feeling like a burden, as well as the pressure on palliative care. Those are the two points I keep coming back to.</w:t>
            </w:r>
          </w:p>
          <w:p>
            <w:pPr>
              <w:spacing w:after="140"/>
            </w:pPr>
            <w:r>
              <w:t>A person can have capacity and still feel that their illness is too much for everyone around them. If the care that might make life more bearable isn't available either, I'm not sure a legal process can treat that as an uncomplicated free choice.</w:t>
            </w:r>
          </w:p>
          <w:p>
            <w:pPr>
              <w:spacing w:after="140"/>
            </w:pPr>
            <w:r>
              <w:t>There is a short Labour briefing on coercion and abuse. It focuses on the sort of hidden pressure and burden concern you raised previously:</w:t>
            </w:r>
          </w:p>
          <w:p>
            <w:pPr>
              <w:spacing w:after="140"/>
            </w:pPr>
            <w:hyperlink r:id="rId23">
              <w:r>
                <w:rPr>
                  <w:color w:val="0563C1"/>
                  <w:u w:val="single"/>
                </w:rPr>
                <w:t>https://labouragainsttheassisteddyingbill.org/issues/coercion-and-abuse/</w:t>
              </w:r>
            </w:hyperlink>
          </w:p>
          <w:p>
            <w:pPr>
              <w:spacing w:after="140"/>
            </w:pPr>
            <w:r>
              <w:t>I hope you'll test the new bill against those concerns again. If they still aren't resolved, I hope you'll vote against it.</w:t>
            </w:r>
          </w:p>
          <w:p>
            <w:pPr>
              <w:spacing w:after="20"/>
            </w:pPr>
            <w:r>
              <w:t>Best wishes,</w:t>
            </w:r>
          </w:p>
          <w:p>
            <w:pPr>
              <w:spacing w:after="20"/>
            </w:pPr>
            <w:r>
              <w:t>[Your name]</w:t>
            </w:r>
          </w:p>
          <w:p>
            <w:pPr>
              <w:spacing w:after="20"/>
            </w:pPr>
            <w:r>
              <w:t>[Your home address]</w:t>
            </w:r>
          </w:p>
          <w:p>
            <w:pPr>
              <w:spacing w:after="20"/>
            </w:pPr>
            <w:r>
              <w:t>[Postcode]</w:t>
            </w:r>
          </w:p>
        </w:tc>
      </w:tr>
    </w:tbl>
    <w:p>
      <w:bookmarkStart w:id="24" w:name="sec022"/>
      <w:pPr>
        <w:pStyle w:val="Heading2"/>
      </w:pPr>
      <w:r>
        <w:t>Merthyr Tydfil and Aberdare — Gerald Jones</w:t>
      </w:r>
      <w:bookmarkEnd w:id="24"/>
    </w:p>
    <w:p>
      <w:r>
        <w:rPr>
          <w:b/>
        </w:rPr>
        <w:t xml:space="preserve">Party: </w:t>
      </w:r>
      <w:r>
        <w:t>Labour</w:t>
      </w:r>
      <w:r>
        <w:t xml:space="preserve">   |   </w:t>
      </w:r>
      <w:r>
        <w:rPr>
          <w:b/>
        </w:rPr>
        <w:t xml:space="preserve">Parliamentary email: </w:t>
      </w:r>
      <w:hyperlink r:id="rId39">
        <w:r>
          <w:rPr>
            <w:color w:val="0563C1"/>
            <w:u w:val="single"/>
          </w:rPr>
          <w:t>gerald.jones.mp@parliament.uk</w:t>
        </w:r>
      </w:hyperlink>
    </w:p>
    <w:p>
      <w:r>
        <w:rPr>
          <w:b/>
        </w:rPr>
        <w:t xml:space="preserve">Public-record note: </w:t>
      </w:r>
      <w:r>
        <w:t>He voted Aye at both main stages of the previous bill. No detailed first-person explanation or direct 2026 position was recovered.</w:t>
      </w:r>
    </w:p>
    <w:p>
      <w:r>
        <w:rPr>
          <w:b/>
        </w:rPr>
        <w:t xml:space="preserve">Why this draft is plain: </w:t>
      </w:r>
      <w:r>
        <w:t>The case file does not contain enough attributable personal reasoning to justify a bespoke argument. The draft therefore uses the Wales fallback rather than pretending to know more about the MP.</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tcPr>
          <w:p>
            <w:r>
              <w:rPr>
                <w:b/>
              </w:rPr>
              <w:t xml:space="preserve">Suggested subject: </w:t>
            </w:r>
            <w:r>
              <w:t>Merthyr Tydfil and Aberdare constituent - assisted dying bill before 11 September</w:t>
            </w:r>
          </w:p>
          <w:p>
            <w:pPr>
              <w:spacing w:after="120"/>
            </w:pPr>
            <w:r>
              <w:t>Dear Mr Jones,</w:t>
            </w:r>
          </w:p>
          <w:p>
            <w:pPr>
              <w:spacing w:after="140"/>
            </w:pPr>
            <w:r>
              <w:t>I live in Merthyr Tydfil and Aberdare and I'm writing because the assisted dying bill comes back to the Commons on 11 September.</w:t>
            </w:r>
          </w:p>
          <w:p>
            <w:pPr>
              <w:spacing w:after="140"/>
            </w:pPr>
            <w:r>
              <w:t>The part that worries me most is someone who feels that they have become a burden. They may still have legal capacity, but that doesn't tell us whether the circumstances around the decision are safe.</w:t>
            </w:r>
          </w:p>
          <w:p>
            <w:pPr>
              <w:spacing w:after="140"/>
            </w:pPr>
            <w:r>
              <w:t>This bill would operate in Wales as well as England. If good palliative or psychological support isn't there when a person needs it, I don't think that can be treated as a small detail.</w:t>
            </w:r>
          </w:p>
          <w:p>
            <w:pPr>
              <w:spacing w:after="140"/>
            </w:pPr>
            <w:r>
              <w:t>Ashley Dalton and other Labour colleagues have brought their case against the bill together here, including a short film from Labour MPs:</w:t>
            </w:r>
          </w:p>
          <w:p>
            <w:pPr>
              <w:spacing w:after="140"/>
            </w:pPr>
            <w:hyperlink r:id="rId14">
              <w:r>
                <w:rPr>
                  <w:color w:val="0563C1"/>
                  <w:u w:val="single"/>
                </w:rPr>
                <w:t>https://labouragainsttheassisteddyingbill.org/</w:t>
              </w:r>
            </w:hyperlink>
          </w:p>
          <w:p>
            <w:pPr>
              <w:spacing w:after="140"/>
            </w:pPr>
            <w:r>
              <w:t>Please look at that carefully before the vote. If you're not satisfied the bill deals with it safely, I hope you'll vote against it.</w:t>
            </w:r>
          </w:p>
          <w:p>
            <w:pPr>
              <w:spacing w:after="20"/>
            </w:pPr>
            <w:r>
              <w:t>Best wishes,</w:t>
            </w:r>
          </w:p>
          <w:p>
            <w:pPr>
              <w:spacing w:after="20"/>
            </w:pPr>
            <w:r>
              <w:t>[Your name]</w:t>
            </w:r>
          </w:p>
          <w:p>
            <w:pPr>
              <w:spacing w:after="20"/>
            </w:pPr>
            <w:r>
              <w:t>[Your home address]</w:t>
            </w:r>
          </w:p>
          <w:p>
            <w:pPr>
              <w:spacing w:after="20"/>
            </w:pPr>
            <w:r>
              <w:t>[Postcode]</w:t>
            </w:r>
          </w:p>
        </w:tc>
      </w:tr>
    </w:tbl>
    <w:p>
      <w:bookmarkStart w:id="25" w:name="sec023"/>
      <w:pPr>
        <w:pStyle w:val="Heading2"/>
      </w:pPr>
      <w:r>
        <w:t>Mid and South Pembrokeshire — Henry Tufnell</w:t>
      </w:r>
      <w:bookmarkEnd w:id="25"/>
    </w:p>
    <w:p>
      <w:r>
        <w:rPr>
          <w:b/>
        </w:rPr>
        <w:t xml:space="preserve">Party: </w:t>
      </w:r>
      <w:r>
        <w:t>Labour</w:t>
      </w:r>
      <w:r>
        <w:t xml:space="preserve">   |   </w:t>
      </w:r>
      <w:r>
        <w:rPr>
          <w:b/>
        </w:rPr>
        <w:t xml:space="preserve">Parliamentary email: </w:t>
      </w:r>
      <w:hyperlink r:id="rId40">
        <w:r>
          <w:rPr>
            <w:color w:val="0563C1"/>
            <w:u w:val="single"/>
          </w:rPr>
          <w:t>henry.tufnell.mp@parliament.uk</w:t>
        </w:r>
      </w:hyperlink>
    </w:p>
    <w:p>
      <w:r>
        <w:rPr>
          <w:b/>
        </w:rPr>
        <w:t xml:space="preserve">Public-record note: </w:t>
      </w:r>
      <w:r>
        <w:t>He voted Aye at both main stages of the previous bill. No detailed first-person explanation or direct 2026 position was recovered.</w:t>
      </w:r>
    </w:p>
    <w:p>
      <w:r>
        <w:rPr>
          <w:b/>
        </w:rPr>
        <w:t xml:space="preserve">Why this draft is plain: </w:t>
      </w:r>
      <w:r>
        <w:t>The case file does not contain enough attributable personal reasoning to justify a bespoke argument. The draft therefore uses the Wales fallback rather than pretending to know more about the MP.</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tcPr>
          <w:p>
            <w:r>
              <w:rPr>
                <w:b/>
              </w:rPr>
              <w:t xml:space="preserve">Suggested subject: </w:t>
            </w:r>
            <w:r>
              <w:t>Mid and South Pembrokeshire constituent - assisted dying bill before 11 September</w:t>
            </w:r>
          </w:p>
          <w:p>
            <w:pPr>
              <w:spacing w:after="120"/>
            </w:pPr>
            <w:r>
              <w:t>Dear Mr Tufnell,</w:t>
            </w:r>
          </w:p>
          <w:p>
            <w:pPr>
              <w:spacing w:after="140"/>
            </w:pPr>
            <w:r>
              <w:t>I live in Mid and South Pembrokeshire and I'm writing because the assisted dying bill comes back to the Commons on 11 September.</w:t>
            </w:r>
          </w:p>
          <w:p>
            <w:pPr>
              <w:spacing w:after="140"/>
            </w:pPr>
            <w:r>
              <w:t>The part that worries me most is someone who feels that they have become a burden. They may still have legal capacity, but that doesn't tell us whether the circumstances around the decision are safe.</w:t>
            </w:r>
          </w:p>
          <w:p>
            <w:pPr>
              <w:spacing w:after="140"/>
            </w:pPr>
            <w:r>
              <w:t>This bill would operate in Wales as well as England. If good palliative or psychological support isn't there when a person needs it, I don't think that can be treated as a small detail.</w:t>
            </w:r>
          </w:p>
          <w:p>
            <w:pPr>
              <w:spacing w:after="140"/>
            </w:pPr>
            <w:r>
              <w:t>Ashley Dalton and other Labour colleagues have brought their case against the bill together here, including a short film from Labour MPs:</w:t>
            </w:r>
          </w:p>
          <w:p>
            <w:pPr>
              <w:spacing w:after="140"/>
            </w:pPr>
            <w:hyperlink r:id="rId14">
              <w:r>
                <w:rPr>
                  <w:color w:val="0563C1"/>
                  <w:u w:val="single"/>
                </w:rPr>
                <w:t>https://labouragainsttheassisteddyingbill.org/</w:t>
              </w:r>
            </w:hyperlink>
          </w:p>
          <w:p>
            <w:pPr>
              <w:spacing w:after="140"/>
            </w:pPr>
            <w:r>
              <w:t>Please look at that carefully before the vote. If you're not satisfied the bill deals with it safely, I hope you'll vote against it.</w:t>
            </w:r>
          </w:p>
          <w:p>
            <w:pPr>
              <w:spacing w:after="20"/>
            </w:pPr>
            <w:r>
              <w:t>Best wishes,</w:t>
            </w:r>
          </w:p>
          <w:p>
            <w:pPr>
              <w:spacing w:after="20"/>
            </w:pPr>
            <w:r>
              <w:t>[Your name]</w:t>
            </w:r>
          </w:p>
          <w:p>
            <w:pPr>
              <w:spacing w:after="20"/>
            </w:pPr>
            <w:r>
              <w:t>[Your home address]</w:t>
            </w:r>
          </w:p>
          <w:p>
            <w:pPr>
              <w:spacing w:after="20"/>
            </w:pPr>
            <w:r>
              <w:t>[Postcode]</w:t>
            </w:r>
          </w:p>
        </w:tc>
      </w:tr>
    </w:tbl>
    <w:p>
      <w:bookmarkStart w:id="26" w:name="sec024"/>
      <w:pPr>
        <w:pStyle w:val="Heading2"/>
      </w:pPr>
      <w:r>
        <w:t>Monmouthshire — Catherine Fookes</w:t>
      </w:r>
      <w:bookmarkEnd w:id="26"/>
    </w:p>
    <w:p>
      <w:r>
        <w:rPr>
          <w:b/>
        </w:rPr>
        <w:t xml:space="preserve">Party: </w:t>
      </w:r>
      <w:r>
        <w:t>Labour</w:t>
      </w:r>
      <w:r>
        <w:t xml:space="preserve">   |   </w:t>
      </w:r>
      <w:r>
        <w:rPr>
          <w:b/>
        </w:rPr>
        <w:t xml:space="preserve">Parliamentary email: </w:t>
      </w:r>
      <w:hyperlink r:id="rId41">
        <w:r>
          <w:rPr>
            <w:color w:val="0563C1"/>
            <w:u w:val="single"/>
          </w:rPr>
          <w:t>catherine.fookes.mp@parliament.uk</w:t>
        </w:r>
      </w:hyperlink>
    </w:p>
    <w:p>
      <w:r>
        <w:rPr>
          <w:b/>
        </w:rPr>
        <w:t xml:space="preserve">Public-record note: </w:t>
      </w:r>
      <w:r>
        <w:t>She voted Aye at both main stages of the previous bill. No detailed first-person explanation or direct 2026 position was recovered.</w:t>
      </w:r>
    </w:p>
    <w:p>
      <w:r>
        <w:rPr>
          <w:b/>
        </w:rPr>
        <w:t xml:space="preserve">Why this draft is plain: </w:t>
      </w:r>
      <w:r>
        <w:t>The case file does not contain enough attributable personal reasoning to justify a bespoke argument. The draft therefore uses the Wales fallback rather than pretending to know more about the MP.</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tcPr>
          <w:p>
            <w:r>
              <w:rPr>
                <w:b/>
              </w:rPr>
              <w:t xml:space="preserve">Suggested subject: </w:t>
            </w:r>
            <w:r>
              <w:t>Monmouthshire constituent - assisted dying bill before 11 September</w:t>
            </w:r>
          </w:p>
          <w:p>
            <w:pPr>
              <w:spacing w:after="120"/>
            </w:pPr>
            <w:r>
              <w:t>Dear Ms Fookes,</w:t>
            </w:r>
          </w:p>
          <w:p>
            <w:pPr>
              <w:spacing w:after="140"/>
            </w:pPr>
            <w:r>
              <w:t>I live in Monmouthshire and I'm writing because the assisted dying bill comes back to the Commons on 11 September.</w:t>
            </w:r>
          </w:p>
          <w:p>
            <w:pPr>
              <w:spacing w:after="140"/>
            </w:pPr>
            <w:r>
              <w:t>The part that worries me most is someone who feels that they have become a burden. They may still have legal capacity, but that doesn't tell us whether the circumstances around the decision are safe.</w:t>
            </w:r>
          </w:p>
          <w:p>
            <w:pPr>
              <w:spacing w:after="140"/>
            </w:pPr>
            <w:r>
              <w:t>This bill would operate in Wales as well as England. If good palliative or psychological support isn't there when a person needs it, I don't think that can be treated as a small detail.</w:t>
            </w:r>
          </w:p>
          <w:p>
            <w:pPr>
              <w:spacing w:after="140"/>
            </w:pPr>
            <w:r>
              <w:t>Ashley Dalton and other Labour colleagues have brought their case against the bill together here, including a short film from Labour MPs:</w:t>
            </w:r>
          </w:p>
          <w:p>
            <w:pPr>
              <w:spacing w:after="140"/>
            </w:pPr>
            <w:hyperlink r:id="rId14">
              <w:r>
                <w:rPr>
                  <w:color w:val="0563C1"/>
                  <w:u w:val="single"/>
                </w:rPr>
                <w:t>https://labouragainsttheassisteddyingbill.org/</w:t>
              </w:r>
            </w:hyperlink>
          </w:p>
          <w:p>
            <w:pPr>
              <w:spacing w:after="140"/>
            </w:pPr>
            <w:r>
              <w:t>Please look at that carefully before the vote. If you're not satisfied the bill deals with it safely, I hope you'll vote against it.</w:t>
            </w:r>
          </w:p>
          <w:p>
            <w:pPr>
              <w:spacing w:after="20"/>
            </w:pPr>
            <w:r>
              <w:t>Best wishes,</w:t>
            </w:r>
          </w:p>
          <w:p>
            <w:pPr>
              <w:spacing w:after="20"/>
            </w:pPr>
            <w:r>
              <w:t>[Your name]</w:t>
            </w:r>
          </w:p>
          <w:p>
            <w:pPr>
              <w:spacing w:after="20"/>
            </w:pPr>
            <w:r>
              <w:t>[Your home address]</w:t>
            </w:r>
          </w:p>
          <w:p>
            <w:pPr>
              <w:spacing w:after="20"/>
            </w:pPr>
            <w:r>
              <w:t>[Postcode]</w:t>
            </w:r>
          </w:p>
        </w:tc>
      </w:tr>
    </w:tbl>
    <w:p>
      <w:bookmarkStart w:id="27" w:name="sec025"/>
      <w:pPr>
        <w:pStyle w:val="Heading2"/>
      </w:pPr>
      <w:r>
        <w:t>Montgomeryshire and Glyndŵr — Steve Witherden</w:t>
      </w:r>
      <w:bookmarkEnd w:id="27"/>
    </w:p>
    <w:p>
      <w:r>
        <w:rPr>
          <w:b/>
        </w:rPr>
        <w:t xml:space="preserve">Party: </w:t>
      </w:r>
      <w:r>
        <w:t>Labour</w:t>
      </w:r>
      <w:r>
        <w:t xml:space="preserve">   |   </w:t>
      </w:r>
      <w:r>
        <w:rPr>
          <w:b/>
        </w:rPr>
        <w:t xml:space="preserve">Parliamentary email: </w:t>
      </w:r>
      <w:hyperlink r:id="rId42">
        <w:r>
          <w:rPr>
            <w:color w:val="0563C1"/>
            <w:u w:val="single"/>
          </w:rPr>
          <w:t>steve.witherden.mp@parliament.uk</w:t>
        </w:r>
      </w:hyperlink>
    </w:p>
    <w:p>
      <w:r>
        <w:rPr>
          <w:b/>
        </w:rPr>
        <w:t xml:space="preserve">Public-record note: </w:t>
      </w:r>
      <w:r>
        <w:t>In the 2024 Commons debate he argued for regulated choice, said legal change could provide safeguards, and treated palliative care as complementary rather than an alternative. No direct 2026 statement was found.</w:t>
      </w:r>
    </w:p>
    <w:p>
      <w:r>
        <w:rPr>
          <w:b/>
        </w:rPr>
        <w:t xml:space="preserve">Evidence link: </w:t>
      </w:r>
      <w:hyperlink r:id="rId43">
        <w:r>
          <w:rPr>
            <w:color w:val="0563C1"/>
            <w:u w:val="single"/>
          </w:rPr>
          <w:t>open source</w:t>
        </w:r>
      </w:hyperlink>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tcPr>
          <w:p>
            <w:r>
              <w:rPr>
                <w:b/>
              </w:rPr>
              <w:t xml:space="preserve">Suggested subject: </w:t>
            </w:r>
            <w:r>
              <w:t>Montgomeryshire and Glyndŵr constituent - assisted dying bill before 11 September</w:t>
            </w:r>
          </w:p>
          <w:p>
            <w:pPr>
              <w:spacing w:after="120"/>
            </w:pPr>
            <w:r>
              <w:t>Dear Mr Witherden,</w:t>
            </w:r>
          </w:p>
          <w:p>
            <w:pPr>
              <w:spacing w:after="140"/>
            </w:pPr>
            <w:r>
              <w:t>I'm a Montgomeryshire and Glyndŵr constituent. I'm writing before the assisted dying bill returns on 11 September.</w:t>
            </w:r>
          </w:p>
          <w:p>
            <w:pPr>
              <w:spacing w:after="140"/>
            </w:pPr>
            <w:r>
              <w:t>In 2024 you made the case that regulation could make assisted dying safer than leaving it unregulated. I can see the logic of wanting a controlled system.</w:t>
            </w:r>
          </w:p>
          <w:p>
            <w:pPr>
              <w:spacing w:after="140"/>
            </w:pPr>
            <w:r>
              <w:t>What I would ask is whether this particular system can really spot pressure that isn't obvious. Someone may understand the decision and still feel that they have become a burden. That is the kind of case where a safeguard can look strong on paper but be much harder to apply in real life.</w:t>
            </w:r>
          </w:p>
          <w:p>
            <w:pPr>
              <w:spacing w:after="140"/>
            </w:pPr>
            <w:r>
              <w:t>There is a short Labour briefing on safeguards for vulnerable people. Your earlier case for legal change depended on regulation making the system safer, so it goes directly to that question:</w:t>
            </w:r>
          </w:p>
          <w:p>
            <w:pPr>
              <w:spacing w:after="140"/>
            </w:pPr>
            <w:hyperlink r:id="rId26">
              <w:r>
                <w:rPr>
                  <w:color w:val="0563C1"/>
                  <w:u w:val="single"/>
                </w:rPr>
                <w:t>https://labouragainsttheassisteddyingbill.org/issues/weak-safeguards-for-the-vulnerable/</w:t>
              </w:r>
            </w:hyperlink>
          </w:p>
          <w:p>
            <w:pPr>
              <w:spacing w:after="140"/>
            </w:pPr>
            <w:r>
              <w:t>Please look at whether the returned bill actually delivers the protection you expected regulation to provide. If it doesn't, I hope you'll reconsider supporting it.</w:t>
            </w:r>
          </w:p>
          <w:p>
            <w:pPr>
              <w:spacing w:after="20"/>
            </w:pPr>
            <w:r>
              <w:t>Best wishes,</w:t>
            </w:r>
          </w:p>
          <w:p>
            <w:pPr>
              <w:spacing w:after="20"/>
            </w:pPr>
            <w:r>
              <w:t>[Your name]</w:t>
            </w:r>
          </w:p>
          <w:p>
            <w:pPr>
              <w:spacing w:after="20"/>
            </w:pPr>
            <w:r>
              <w:t>[Your home address]</w:t>
            </w:r>
          </w:p>
          <w:p>
            <w:pPr>
              <w:spacing w:after="20"/>
            </w:pPr>
            <w:r>
              <w:t>[Postcode]</w:t>
            </w:r>
          </w:p>
        </w:tc>
      </w:tr>
    </w:tbl>
    <w:p>
      <w:bookmarkStart w:id="28" w:name="sec026"/>
      <w:pPr>
        <w:pStyle w:val="Heading2"/>
      </w:pPr>
      <w:r>
        <w:t>Neath and Swansea East — Carolyn Harris</w:t>
      </w:r>
      <w:bookmarkEnd w:id="28"/>
    </w:p>
    <w:p>
      <w:r>
        <w:rPr>
          <w:b/>
        </w:rPr>
        <w:t xml:space="preserve">Party: </w:t>
      </w:r>
      <w:r>
        <w:t>Labour</w:t>
      </w:r>
      <w:r>
        <w:t xml:space="preserve">   |   </w:t>
      </w:r>
      <w:r>
        <w:rPr>
          <w:b/>
        </w:rPr>
        <w:t xml:space="preserve">Parliamentary email: </w:t>
      </w:r>
      <w:hyperlink r:id="rId44">
        <w:r>
          <w:rPr>
            <w:color w:val="0563C1"/>
            <w:u w:val="single"/>
          </w:rPr>
          <w:t>carolyn.harris.mp@parliament.uk</w:t>
        </w:r>
      </w:hyperlink>
    </w:p>
    <w:p>
      <w:r>
        <w:rPr>
          <w:b/>
        </w:rPr>
        <w:t xml:space="preserve">Public-record note: </w:t>
      </w:r>
      <w:r>
        <w:t>No vote was recorded at either main stage. Her 2025 non-vote is consistent with her role as a Public Bill Committee Chair and the convention that committee Chairs do not later take part in House deliberations on that bill. Her 2024 non-vote and current substantive position remain unexplained.</w:t>
      </w:r>
    </w:p>
    <w:p>
      <w:r>
        <w:rPr>
          <w:b/>
        </w:rPr>
        <w:t xml:space="preserve">Evidence link: </w:t>
      </w:r>
      <w:hyperlink r:id="rId45">
        <w:r>
          <w:rPr>
            <w:color w:val="0563C1"/>
            <w:u w:val="single"/>
          </w:rPr>
          <w:t>open source</w:t>
        </w:r>
      </w:hyperlink>
    </w:p>
    <w:p>
      <w:r>
        <w:rPr>
          <w:b/>
        </w:rPr>
        <w:t xml:space="preserve">Important: </w:t>
      </w:r>
      <w:r>
        <w:t>“No Vote Recorded” is not being treated as an abstention, absence, change of mind or current position unless the note above gives a separate explanation.</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tcPr>
          <w:p>
            <w:r>
              <w:rPr>
                <w:b/>
              </w:rPr>
              <w:t xml:space="preserve">Suggested subject: </w:t>
            </w:r>
            <w:r>
              <w:t>Neath and Swansea East constituent - assisted dying bill</w:t>
            </w:r>
          </w:p>
          <w:p>
            <w:pPr>
              <w:spacing w:after="120"/>
            </w:pPr>
            <w:r>
              <w:t>Dear Ms Harris,</w:t>
            </w:r>
          </w:p>
          <w:p>
            <w:pPr>
              <w:spacing w:after="140"/>
            </w:pPr>
            <w:r>
              <w:t>I'm one of your Neath and Swansea East constituents and wanted to write before the new assisted dying vote.</w:t>
            </w:r>
          </w:p>
          <w:p>
            <w:pPr>
              <w:spacing w:after="140"/>
            </w:pPr>
            <w:r>
              <w:t>I know no vote was recorded for you at either main stage of the previous bill. Your 2025 non-vote was consistent with your role chairing the Public Bill Committee, so I don't want to treat that as a view on the substance. I also don't want to guess what your 2024 non-vote meant.</w:t>
            </w:r>
          </w:p>
          <w:p>
            <w:pPr>
              <w:spacing w:after="140"/>
            </w:pPr>
            <w:r>
              <w:t>My own concern is whether the safeguards can pick up someone who feels that they have become a burden, even where there is no obvious coercion.</w:t>
            </w:r>
          </w:p>
          <w:p>
            <w:pPr>
              <w:spacing w:after="140"/>
            </w:pPr>
            <w:r>
              <w:t>Ashley Dalton and other Labour colleagues have brought the case against the bill together here, including a short film from Labour MPs. Your current substantive position is still open in the public record:</w:t>
            </w:r>
          </w:p>
          <w:p>
            <w:pPr>
              <w:spacing w:after="140"/>
            </w:pPr>
            <w:hyperlink r:id="rId14">
              <w:r>
                <w:rPr>
                  <w:color w:val="0563C1"/>
                  <w:u w:val="single"/>
                </w:rPr>
                <w:t>https://labouragainsttheassisteddyingbill.org/</w:t>
              </w:r>
            </w:hyperlink>
          </w:p>
          <w:p>
            <w:pPr>
              <w:spacing w:after="140"/>
            </w:pPr>
            <w:r>
              <w:t>With your substantive position still not clear from the public record, I hope you'll look at that carefully before 11 September and vote against the bill if you aren't satisfied it is safe.</w:t>
            </w:r>
          </w:p>
          <w:p>
            <w:pPr>
              <w:spacing w:after="20"/>
            </w:pPr>
            <w:r>
              <w:t>Best wishes,</w:t>
            </w:r>
          </w:p>
          <w:p>
            <w:pPr>
              <w:spacing w:after="20"/>
            </w:pPr>
            <w:r>
              <w:t>[Your name]</w:t>
            </w:r>
          </w:p>
          <w:p>
            <w:pPr>
              <w:spacing w:after="20"/>
            </w:pPr>
            <w:r>
              <w:t>[Your home address]</w:t>
            </w:r>
          </w:p>
          <w:p>
            <w:pPr>
              <w:spacing w:after="20"/>
            </w:pPr>
            <w:r>
              <w:t>[Postcode]</w:t>
            </w:r>
          </w:p>
        </w:tc>
      </w:tr>
    </w:tbl>
    <w:p>
      <w:bookmarkStart w:id="29" w:name="sec027"/>
      <w:pPr>
        <w:pStyle w:val="Heading2"/>
      </w:pPr>
      <w:r>
        <w:t>Newport East — Jessica Morden</w:t>
      </w:r>
      <w:bookmarkEnd w:id="29"/>
    </w:p>
    <w:p>
      <w:r>
        <w:rPr>
          <w:b/>
        </w:rPr>
        <w:t xml:space="preserve">Party: </w:t>
      </w:r>
      <w:r>
        <w:t>Labour</w:t>
      </w:r>
      <w:r>
        <w:t xml:space="preserve">   |   </w:t>
      </w:r>
      <w:r>
        <w:rPr>
          <w:b/>
        </w:rPr>
        <w:t xml:space="preserve">Parliamentary email: </w:t>
      </w:r>
      <w:hyperlink r:id="rId46">
        <w:r>
          <w:rPr>
            <w:color w:val="0563C1"/>
            <w:u w:val="single"/>
          </w:rPr>
          <w:t>mordenj@parliament.uk</w:t>
        </w:r>
      </w:hyperlink>
    </w:p>
    <w:p>
      <w:r>
        <w:rPr>
          <w:b/>
        </w:rPr>
        <w:t xml:space="preserve">Public-record note: </w:t>
      </w:r>
      <w:r>
        <w:t>She voted Aye at both main stages of the previous bill. No detailed first-person explanation or direct 2026 position was recovered.</w:t>
      </w:r>
    </w:p>
    <w:p>
      <w:r>
        <w:rPr>
          <w:b/>
        </w:rPr>
        <w:t xml:space="preserve">Why this draft is plain: </w:t>
      </w:r>
      <w:r>
        <w:t>The case file does not contain enough attributable personal reasoning to justify a bespoke argument. The draft therefore uses the Wales fallback rather than pretending to know more about the MP.</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tcPr>
          <w:p>
            <w:r>
              <w:rPr>
                <w:b/>
              </w:rPr>
              <w:t xml:space="preserve">Suggested subject: </w:t>
            </w:r>
            <w:r>
              <w:t>Newport East constituent - assisted dying bill before 11 September</w:t>
            </w:r>
          </w:p>
          <w:p>
            <w:pPr>
              <w:spacing w:after="120"/>
            </w:pPr>
            <w:r>
              <w:t>Dear Ms Morden,</w:t>
            </w:r>
          </w:p>
          <w:p>
            <w:pPr>
              <w:spacing w:after="140"/>
            </w:pPr>
            <w:r>
              <w:t>I live in Newport East and I'm writing because the assisted dying bill comes back to the Commons on 11 September.</w:t>
            </w:r>
          </w:p>
          <w:p>
            <w:pPr>
              <w:spacing w:after="140"/>
            </w:pPr>
            <w:r>
              <w:t>The part that worries me most is someone who feels that they have become a burden. They may still have legal capacity, but that doesn't tell us whether the circumstances around the decision are safe.</w:t>
            </w:r>
          </w:p>
          <w:p>
            <w:pPr>
              <w:spacing w:after="140"/>
            </w:pPr>
            <w:r>
              <w:t>This bill would operate in Wales as well as England. If good palliative or psychological support isn't there when a person needs it, I don't think that can be treated as a small detail.</w:t>
            </w:r>
          </w:p>
          <w:p>
            <w:pPr>
              <w:spacing w:after="140"/>
            </w:pPr>
            <w:r>
              <w:t>Ashley Dalton and other Labour colleagues have brought their case against the bill together here, including a short film from Labour MPs:</w:t>
            </w:r>
          </w:p>
          <w:p>
            <w:pPr>
              <w:spacing w:after="140"/>
            </w:pPr>
            <w:hyperlink r:id="rId14">
              <w:r>
                <w:rPr>
                  <w:color w:val="0563C1"/>
                  <w:u w:val="single"/>
                </w:rPr>
                <w:t>https://labouragainsttheassisteddyingbill.org/</w:t>
              </w:r>
            </w:hyperlink>
          </w:p>
          <w:p>
            <w:pPr>
              <w:spacing w:after="140"/>
            </w:pPr>
            <w:r>
              <w:t>Please look at that carefully before the vote. If you're not satisfied the bill deals with it safely, I hope you'll vote against it.</w:t>
            </w:r>
          </w:p>
          <w:p>
            <w:pPr>
              <w:spacing w:after="20"/>
            </w:pPr>
            <w:r>
              <w:t>Best wishes,</w:t>
            </w:r>
          </w:p>
          <w:p>
            <w:pPr>
              <w:spacing w:after="20"/>
            </w:pPr>
            <w:r>
              <w:t>[Your name]</w:t>
            </w:r>
          </w:p>
          <w:p>
            <w:pPr>
              <w:spacing w:after="20"/>
            </w:pPr>
            <w:r>
              <w:t>[Your home address]</w:t>
            </w:r>
          </w:p>
          <w:p>
            <w:pPr>
              <w:spacing w:after="20"/>
            </w:pPr>
            <w:r>
              <w:t>[Postcode]</w:t>
            </w:r>
          </w:p>
        </w:tc>
      </w:tr>
    </w:tbl>
    <w:p>
      <w:bookmarkStart w:id="30" w:name="sec028"/>
      <w:pPr>
        <w:pStyle w:val="Heading2"/>
      </w:pPr>
      <w:r>
        <w:t>Newport West and Islwyn — Ruth Jones</w:t>
      </w:r>
      <w:bookmarkEnd w:id="30"/>
    </w:p>
    <w:p>
      <w:r>
        <w:rPr>
          <w:b/>
        </w:rPr>
        <w:t xml:space="preserve">Party: </w:t>
      </w:r>
      <w:r>
        <w:t>Labour</w:t>
      </w:r>
      <w:r>
        <w:t xml:space="preserve">   |   </w:t>
      </w:r>
      <w:r>
        <w:rPr>
          <w:b/>
        </w:rPr>
        <w:t xml:space="preserve">Parliamentary email: </w:t>
      </w:r>
      <w:hyperlink r:id="rId47">
        <w:r>
          <w:rPr>
            <w:color w:val="0563C1"/>
            <w:u w:val="single"/>
          </w:rPr>
          <w:t>ruth.jones.mp@parliament.uk</w:t>
        </w:r>
      </w:hyperlink>
    </w:p>
    <w:p>
      <w:r>
        <w:rPr>
          <w:b/>
        </w:rPr>
        <w:t xml:space="preserve">Public-record note: </w:t>
      </w:r>
      <w:r>
        <w:t>In the 2024 debate she highlighted underfunded and uneven palliative care and argued that legislation had to be safe and future-proofed. She voted No again at Third Reading and served as a No teller. No direct 2026 statement was found.</w:t>
      </w:r>
    </w:p>
    <w:p>
      <w:r>
        <w:rPr>
          <w:b/>
        </w:rPr>
        <w:t xml:space="preserve">Evidence link: </w:t>
      </w:r>
      <w:hyperlink r:id="rId48">
        <w:r>
          <w:rPr>
            <w:color w:val="0563C1"/>
            <w:u w:val="single"/>
          </w:rPr>
          <w:t>open source</w:t>
        </w:r>
      </w:hyperlink>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tcPr>
          <w:p>
            <w:r>
              <w:rPr>
                <w:b/>
              </w:rPr>
              <w:t xml:space="preserve">Suggested subject: </w:t>
            </w:r>
            <w:r>
              <w:t>Newport West and Islwyn constituent - assisted dying and palliative care</w:t>
            </w:r>
          </w:p>
          <w:p>
            <w:pPr>
              <w:spacing w:after="120"/>
            </w:pPr>
            <w:r>
              <w:t>Dear Ms Jones,</w:t>
            </w:r>
          </w:p>
          <w:p>
            <w:pPr>
              <w:spacing w:after="140"/>
            </w:pPr>
            <w:r>
              <w:t>I'm a Newport West and Islwyn constituent and wanted to write before the assisted dying bill returns on 11 September.</w:t>
            </w:r>
          </w:p>
          <w:p>
            <w:pPr>
              <w:spacing w:after="140"/>
            </w:pPr>
            <w:r>
              <w:t>You argued during the previous bill that palliative care was underfunded and uneven. That still seems fundamental to me.</w:t>
            </w:r>
          </w:p>
          <w:p>
            <w:pPr>
              <w:spacing w:after="140"/>
            </w:pPr>
            <w:r>
              <w:t>I find it hard to call assisted dying a real choice if a person cannot get the care that might make the end of life more manageable. Wales is still working through hospice commissioning and service access, so this isn't an abstract concern.</w:t>
            </w:r>
          </w:p>
          <w:p>
            <w:pPr>
              <w:spacing w:after="140"/>
            </w:pPr>
            <w:r>
              <w:t>Some Labour MPs opposing the bill have put together a short briefing on palliative care and the NHS. It follows directly from the concern you raised about uneven end-of-life care:</w:t>
            </w:r>
          </w:p>
          <w:p>
            <w:pPr>
              <w:spacing w:after="140"/>
            </w:pPr>
            <w:hyperlink r:id="rId12">
              <w:r>
                <w:rPr>
                  <w:color w:val="0563C1"/>
                  <w:u w:val="single"/>
                </w:rPr>
                <w:t>https://labouragainsttheassisteddyingbill.org/issues/palliative-care/</w:t>
              </w:r>
            </w:hyperlink>
          </w:p>
          <w:p>
            <w:pPr>
              <w:spacing w:after="140"/>
            </w:pPr>
            <w:r>
              <w:t>I hope you'll keep that question at the centre of the new vote. If the returned bill still asks Parliament to create the new pathway before the alternative is reliably there, I hope you'll vote against it.</w:t>
            </w:r>
          </w:p>
          <w:p>
            <w:pPr>
              <w:spacing w:after="20"/>
            </w:pPr>
            <w:r>
              <w:t>Best wishes,</w:t>
            </w:r>
          </w:p>
          <w:p>
            <w:pPr>
              <w:spacing w:after="20"/>
            </w:pPr>
            <w:r>
              <w:t>[Your name]</w:t>
            </w:r>
          </w:p>
          <w:p>
            <w:pPr>
              <w:spacing w:after="20"/>
            </w:pPr>
            <w:r>
              <w:t>[Your home address]</w:t>
            </w:r>
          </w:p>
          <w:p>
            <w:pPr>
              <w:spacing w:after="20"/>
            </w:pPr>
            <w:r>
              <w:t>[Postcode]</w:t>
            </w:r>
          </w:p>
        </w:tc>
      </w:tr>
    </w:tbl>
    <w:p>
      <w:bookmarkStart w:id="31" w:name="sec029"/>
      <w:pPr>
        <w:pStyle w:val="Heading2"/>
      </w:pPr>
      <w:r>
        <w:t>Pontypridd — Alex Davies-Jones</w:t>
      </w:r>
      <w:bookmarkEnd w:id="31"/>
    </w:p>
    <w:p>
      <w:r>
        <w:rPr>
          <w:b/>
        </w:rPr>
        <w:t xml:space="preserve">Party: </w:t>
      </w:r>
      <w:r>
        <w:t>Labour</w:t>
      </w:r>
      <w:r>
        <w:t xml:space="preserve">   |   </w:t>
      </w:r>
      <w:r>
        <w:rPr>
          <w:b/>
        </w:rPr>
        <w:t xml:space="preserve">Parliamentary email: </w:t>
      </w:r>
      <w:hyperlink r:id="rId49">
        <w:r>
          <w:rPr>
            <w:color w:val="0563C1"/>
            <w:u w:val="single"/>
          </w:rPr>
          <w:t>alex.daviesjones.mp@parliament.uk</w:t>
        </w:r>
      </w:hyperlink>
    </w:p>
    <w:p>
      <w:r>
        <w:rPr>
          <w:b/>
        </w:rPr>
        <w:t xml:space="preserve">Public-record note: </w:t>
      </w:r>
      <w:r>
        <w:t>She voted Aye twice. In June 2026 the Guardian reported that she was to co-sponsor the returned bill. She is not named on the printed supporter list, so this is treated as a strong reported current-support signal rather than an official sponsor credit.</w:t>
      </w:r>
    </w:p>
    <w:p>
      <w:r>
        <w:rPr>
          <w:b/>
        </w:rPr>
        <w:t xml:space="preserve">Evidence link: </w:t>
      </w:r>
      <w:hyperlink r:id="rId50">
        <w:r>
          <w:rPr>
            <w:color w:val="0563C1"/>
            <w:u w:val="single"/>
          </w:rPr>
          <w:t>open source</w:t>
        </w:r>
      </w:hyperlink>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tcPr>
          <w:p>
            <w:r>
              <w:rPr>
                <w:b/>
              </w:rPr>
              <w:t xml:space="preserve">Suggested subject: </w:t>
            </w:r>
            <w:r>
              <w:t>Pontypridd constituent - assisted dying bill before 11 September</w:t>
            </w:r>
          </w:p>
          <w:p>
            <w:pPr>
              <w:spacing w:after="120"/>
            </w:pPr>
            <w:r>
              <w:t>Dear Ms Davies-Jones,</w:t>
            </w:r>
          </w:p>
          <w:p>
            <w:pPr>
              <w:spacing w:after="140"/>
            </w:pPr>
            <w:r>
              <w:t>I'm a Pontypridd constituent and wanted to write before the assisted dying bill comes back on 11 September.</w:t>
            </w:r>
          </w:p>
          <w:p>
            <w:pPr>
              <w:spacing w:after="140"/>
            </w:pPr>
            <w:r>
              <w:t>You supported the previous bill, and you were reported in June as backing the returned legislation as well. That makes my question fairly direct.</w:t>
            </w:r>
          </w:p>
          <w:p>
            <w:pPr>
              <w:spacing w:after="140"/>
            </w:pPr>
            <w:r>
              <w:t>The point I would ask you to look at again is how the system deals with someone who feels that they have become a burden. That person may still have capacity. The pressure may never be obvious to a doctor or panel.</w:t>
            </w:r>
          </w:p>
          <w:p>
            <w:pPr>
              <w:spacing w:after="140"/>
            </w:pPr>
            <w:r>
              <w:t>There is a short Labour briefing on safeguards for vulnerable people. Since you have been reported as supporting the returned bill, it may be worth looking at before the vote:</w:t>
            </w:r>
          </w:p>
          <w:p>
            <w:pPr>
              <w:spacing w:after="140"/>
            </w:pPr>
            <w:hyperlink r:id="rId26">
              <w:r>
                <w:rPr>
                  <w:color w:val="0563C1"/>
                  <w:u w:val="single"/>
                </w:rPr>
                <w:t>https://labouragainsttheassisteddyingbill.org/issues/weak-safeguards-for-the-vulnerable/</w:t>
              </w:r>
            </w:hyperlink>
          </w:p>
          <w:p>
            <w:pPr>
              <w:spacing w:after="140"/>
            </w:pPr>
            <w:r>
              <w:t>Before next Friday, please look again at whether the new safeguards can really deal with that sort of case. If they can't, I hope you'll reconsider supporting the bill.</w:t>
            </w:r>
          </w:p>
          <w:p>
            <w:pPr>
              <w:spacing w:after="20"/>
            </w:pPr>
            <w:r>
              <w:t>Best wishes,</w:t>
            </w:r>
          </w:p>
          <w:p>
            <w:pPr>
              <w:spacing w:after="20"/>
            </w:pPr>
            <w:r>
              <w:t>[Your name]</w:t>
            </w:r>
          </w:p>
          <w:p>
            <w:pPr>
              <w:spacing w:after="20"/>
            </w:pPr>
            <w:r>
              <w:t>[Your home address]</w:t>
            </w:r>
          </w:p>
          <w:p>
            <w:pPr>
              <w:spacing w:after="20"/>
            </w:pPr>
            <w:r>
              <w:t>[Postcode]</w:t>
            </w:r>
          </w:p>
        </w:tc>
      </w:tr>
    </w:tbl>
    <w:p>
      <w:bookmarkStart w:id="32" w:name="sec030"/>
      <w:pPr>
        <w:pStyle w:val="Heading2"/>
      </w:pPr>
      <w:r>
        <w:t>Rhondda and Ogmore — Chris Bryant</w:t>
      </w:r>
      <w:bookmarkEnd w:id="32"/>
    </w:p>
    <w:p>
      <w:r>
        <w:rPr>
          <w:b/>
        </w:rPr>
        <w:t xml:space="preserve">Party: </w:t>
      </w:r>
      <w:r>
        <w:t>Labour</w:t>
      </w:r>
      <w:r>
        <w:t xml:space="preserve">   |   </w:t>
      </w:r>
      <w:r>
        <w:rPr>
          <w:b/>
        </w:rPr>
        <w:t xml:space="preserve">Parliamentary email: </w:t>
      </w:r>
      <w:hyperlink r:id="rId51">
        <w:r>
          <w:rPr>
            <w:color w:val="0563C1"/>
            <w:u w:val="single"/>
          </w:rPr>
          <w:t>chris.bryant.mp@parliament.uk</w:t>
        </w:r>
      </w:hyperlink>
    </w:p>
    <w:p>
      <w:r>
        <w:rPr>
          <w:b/>
        </w:rPr>
        <w:t xml:space="preserve">Public-record note: </w:t>
      </w:r>
      <w:r>
        <w:t>No vote was recorded for him at Second Reading in 2024; he voted Aye at Third Reading in 2025. No secure explanation for the change in recorded participation or direct 2026 position was found.</w:t>
      </w:r>
    </w:p>
    <w:p>
      <w:r>
        <w:rPr>
          <w:b/>
        </w:rPr>
        <w:t xml:space="preserve">Important: </w:t>
      </w:r>
      <w:r>
        <w:t>“No Vote Recorded” is not being treated as an abstention, absence, change of mind or current position unless the note above gives a separate explanation.</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tcPr>
          <w:p>
            <w:r>
              <w:rPr>
                <w:b/>
              </w:rPr>
              <w:t xml:space="preserve">Suggested subject: </w:t>
            </w:r>
            <w:r>
              <w:t>Rhondda and Ogmore constituent - assisted dying bill before 11 September</w:t>
            </w:r>
          </w:p>
          <w:p>
            <w:pPr>
              <w:spacing w:after="120"/>
            </w:pPr>
            <w:r>
              <w:t>Dear Mr Bryant,</w:t>
            </w:r>
          </w:p>
          <w:p>
            <w:pPr>
              <w:spacing w:after="140"/>
            </w:pPr>
            <w:r>
              <w:t>I'm one of your Rhondda and Ogmore constituents and wanted to write before the assisted dying bill returns on 11 September.</w:t>
            </w:r>
          </w:p>
          <w:p>
            <w:pPr>
              <w:spacing w:after="140"/>
            </w:pPr>
            <w:r>
              <w:t>No vote was recorded for you at Second Reading in 2024, and you voted Aye at Third Reading in 2025. I don't know why your recorded participation changed, so I won't guess.</w:t>
            </w:r>
          </w:p>
          <w:p>
            <w:pPr>
              <w:spacing w:after="140"/>
            </w:pPr>
            <w:r>
              <w:t>The issue I hope you'll look at now is someone who feels they have become a burden. A person may still pass formal safeguards even when that pressure is shaping the decision.</w:t>
            </w:r>
          </w:p>
          <w:p>
            <w:pPr>
              <w:spacing w:after="140"/>
            </w:pPr>
            <w:r>
              <w:t>Ashley Dalton and other Labour colleagues have brought their case against the bill together here, including a short film from Labour MPs:</w:t>
            </w:r>
          </w:p>
          <w:p>
            <w:pPr>
              <w:spacing w:after="140"/>
            </w:pPr>
            <w:hyperlink r:id="rId14">
              <w:r>
                <w:rPr>
                  <w:color w:val="0563C1"/>
                  <w:u w:val="single"/>
                </w:rPr>
                <w:t>https://labouragainsttheassisteddyingbill.org/</w:t>
              </w:r>
            </w:hyperlink>
          </w:p>
          <w:p>
            <w:pPr>
              <w:spacing w:after="140"/>
            </w:pPr>
            <w:r>
              <w:t>Please look at the new bill afresh before Friday. If that isn't answered, I hope you'll reconsider supporting it.</w:t>
            </w:r>
          </w:p>
          <w:p>
            <w:pPr>
              <w:spacing w:after="20"/>
            </w:pPr>
            <w:r>
              <w:t>Best wishes,</w:t>
            </w:r>
          </w:p>
          <w:p>
            <w:pPr>
              <w:spacing w:after="20"/>
            </w:pPr>
            <w:r>
              <w:t>[Your name]</w:t>
            </w:r>
          </w:p>
          <w:p>
            <w:pPr>
              <w:spacing w:after="20"/>
            </w:pPr>
            <w:r>
              <w:t>[Your home address]</w:t>
            </w:r>
          </w:p>
          <w:p>
            <w:pPr>
              <w:spacing w:after="20"/>
            </w:pPr>
            <w:r>
              <w:t>[Postcode]</w:t>
            </w:r>
          </w:p>
        </w:tc>
      </w:tr>
    </w:tbl>
    <w:p>
      <w:bookmarkStart w:id="33" w:name="sec031"/>
      <w:pPr>
        <w:pStyle w:val="Heading2"/>
      </w:pPr>
      <w:r>
        <w:t>Swansea West — Torsten Bell</w:t>
      </w:r>
      <w:bookmarkEnd w:id="33"/>
    </w:p>
    <w:p>
      <w:r>
        <w:rPr>
          <w:b/>
        </w:rPr>
        <w:t xml:space="preserve">Party: </w:t>
      </w:r>
      <w:r>
        <w:t>Labour</w:t>
      </w:r>
      <w:r>
        <w:t xml:space="preserve">   |   </w:t>
      </w:r>
      <w:r>
        <w:rPr>
          <w:b/>
        </w:rPr>
        <w:t xml:space="preserve">Parliamentary email: </w:t>
      </w:r>
      <w:hyperlink r:id="rId52">
        <w:r>
          <w:rPr>
            <w:color w:val="0563C1"/>
            <w:u w:val="single"/>
          </w:rPr>
          <w:t>torsten.bell.mp@parliament.uk</w:t>
        </w:r>
      </w:hyperlink>
    </w:p>
    <w:p>
      <w:r>
        <w:rPr>
          <w:b/>
        </w:rPr>
        <w:t xml:space="preserve">Public-record note: </w:t>
      </w:r>
      <w:r>
        <w:t>He voted Aye twice. A later article criticised an “activist judges” framing in the debate, but that is not treated as a full explanation of his vote or a current 2026 stance.</w:t>
      </w:r>
    </w:p>
    <w:p>
      <w:r>
        <w:rPr>
          <w:b/>
        </w:rPr>
        <w:t xml:space="preserve">Evidence link: </w:t>
      </w:r>
      <w:hyperlink r:id="rId53">
        <w:r>
          <w:rPr>
            <w:color w:val="0563C1"/>
            <w:u w:val="single"/>
          </w:rPr>
          <w:t>open source</w:t>
        </w:r>
      </w:hyperlink>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tcPr>
          <w:p>
            <w:r>
              <w:rPr>
                <w:b/>
              </w:rPr>
              <w:t xml:space="preserve">Suggested subject: </w:t>
            </w:r>
            <w:r>
              <w:t>Swansea West constituent - assisted dying bill before 11 September</w:t>
            </w:r>
          </w:p>
          <w:p>
            <w:pPr>
              <w:spacing w:after="120"/>
            </w:pPr>
            <w:r>
              <w:t>Dear Mr Bell,</w:t>
            </w:r>
          </w:p>
          <w:p>
            <w:pPr>
              <w:spacing w:after="140"/>
            </w:pPr>
            <w:r>
              <w:t>I'm a Swansea West constituent and wanted to write before the assisted dying vote on 11 September.</w:t>
            </w:r>
          </w:p>
          <w:p>
            <w:pPr>
              <w:spacing w:after="140"/>
            </w:pPr>
            <w:r>
              <w:t>You supported the previous bill at both main stages. I don't want to assume that those earlier votes automatically settle your view of the returned bill.</w:t>
            </w:r>
          </w:p>
          <w:p>
            <w:pPr>
              <w:spacing w:after="140"/>
            </w:pPr>
            <w:r>
              <w:t>My concern is whether the safeguards can reliably pick up quieter pressure, especially where somebody feels that they are now a burden on the people caring for them.</w:t>
            </w:r>
          </w:p>
          <w:p>
            <w:pPr>
              <w:spacing w:after="140"/>
            </w:pPr>
            <w:r>
              <w:t>Ashley Dalton and other Labour colleagues have brought their case against the bill together here, including a short film from Labour MPs:</w:t>
            </w:r>
          </w:p>
          <w:p>
            <w:pPr>
              <w:spacing w:after="140"/>
            </w:pPr>
            <w:hyperlink r:id="rId14">
              <w:r>
                <w:rPr>
                  <w:color w:val="0563C1"/>
                  <w:u w:val="single"/>
                </w:rPr>
                <w:t>https://labouragainsttheassisteddyingbill.org/</w:t>
              </w:r>
            </w:hyperlink>
          </w:p>
          <w:p>
            <w:pPr>
              <w:spacing w:after="140"/>
            </w:pPr>
            <w:r>
              <w:t>I hope you'll look at that again before the vote and reconsider supporting the bill if the protection isn't convincing.</w:t>
            </w:r>
          </w:p>
          <w:p>
            <w:pPr>
              <w:spacing w:after="20"/>
            </w:pPr>
            <w:r>
              <w:t>Best wishes,</w:t>
            </w:r>
          </w:p>
          <w:p>
            <w:pPr>
              <w:spacing w:after="20"/>
            </w:pPr>
            <w:r>
              <w:t>[Your name]</w:t>
            </w:r>
          </w:p>
          <w:p>
            <w:pPr>
              <w:spacing w:after="20"/>
            </w:pPr>
            <w:r>
              <w:t>[Your home address]</w:t>
            </w:r>
          </w:p>
          <w:p>
            <w:pPr>
              <w:spacing w:after="20"/>
            </w:pPr>
            <w:r>
              <w:t>[Postcode]</w:t>
            </w:r>
          </w:p>
        </w:tc>
      </w:tr>
    </w:tbl>
    <w:p>
      <w:bookmarkStart w:id="34" w:name="sec032"/>
      <w:pPr>
        <w:pStyle w:val="Heading2"/>
      </w:pPr>
      <w:r>
        <w:t>Torfaen — Nick Thomas-Symonds</w:t>
      </w:r>
      <w:bookmarkEnd w:id="34"/>
    </w:p>
    <w:p>
      <w:r>
        <w:rPr>
          <w:b/>
        </w:rPr>
        <w:t xml:space="preserve">Party: </w:t>
      </w:r>
      <w:r>
        <w:t>Labour</w:t>
      </w:r>
      <w:r>
        <w:t xml:space="preserve">   |   </w:t>
      </w:r>
      <w:r>
        <w:rPr>
          <w:b/>
        </w:rPr>
        <w:t xml:space="preserve">Parliamentary email: </w:t>
      </w:r>
      <w:hyperlink r:id="rId54">
        <w:r>
          <w:rPr>
            <w:color w:val="0563C1"/>
            <w:u w:val="single"/>
          </w:rPr>
          <w:t>nick.thomassymonds.mp@parliament.uk</w:t>
        </w:r>
      </w:hyperlink>
    </w:p>
    <w:p>
      <w:r>
        <w:rPr>
          <w:b/>
        </w:rPr>
        <w:t xml:space="preserve">Public-record note: </w:t>
      </w:r>
      <w:r>
        <w:t>He voted No at both main Commons stages. No sufficiently specific first-person explanation or direct 2026 statement was recovered.</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tcPr>
          <w:p>
            <w:r>
              <w:rPr>
                <w:b/>
              </w:rPr>
              <w:t xml:space="preserve">Suggested subject: </w:t>
            </w:r>
            <w:r>
              <w:t>Torfaen constituent - assisted dying bill before 11 September</w:t>
            </w:r>
          </w:p>
          <w:p>
            <w:pPr>
              <w:spacing w:after="120"/>
            </w:pPr>
            <w:r>
              <w:t>Dear Mr Thomas-Symonds,</w:t>
            </w:r>
          </w:p>
          <w:p>
            <w:pPr>
              <w:spacing w:after="140"/>
            </w:pPr>
            <w:r>
              <w:t>I'm a Torfaen constituent and wanted to write before the assisted dying bill returns on 11 September.</w:t>
            </w:r>
          </w:p>
          <w:p>
            <w:pPr>
              <w:spacing w:after="140"/>
            </w:pPr>
            <w:r>
              <w:t>You voted No at both main stages of the previous bill. I don't want to assume why you voted that way, or that it automatically settles your current position.</w:t>
            </w:r>
          </w:p>
          <w:p>
            <w:pPr>
              <w:spacing w:after="140"/>
            </w:pPr>
            <w:r>
              <w:t>The concern I would ask you to test again is whether the law can really recognise pressure that takes the form of somebody feeling they have become a burden.</w:t>
            </w:r>
          </w:p>
          <w:p>
            <w:pPr>
              <w:spacing w:after="140"/>
            </w:pPr>
            <w:r>
              <w:t>Ashley Dalton and other Labour colleagues are continuing to organise against the bill. The main page brings together their arguments and a short film from Labour MPs. Since you voted No previously, it may also be useful when speaking with colleagues who are still unsure:</w:t>
            </w:r>
          </w:p>
          <w:p>
            <w:pPr>
              <w:spacing w:after="140"/>
            </w:pPr>
            <w:hyperlink r:id="rId14">
              <w:r>
                <w:rPr>
                  <w:color w:val="0563C1"/>
                  <w:u w:val="single"/>
                </w:rPr>
                <w:t>https://labouragainsttheassisteddyingbill.org/</w:t>
              </w:r>
            </w:hyperlink>
          </w:p>
          <w:p>
            <w:pPr>
              <w:spacing w:after="140"/>
            </w:pPr>
            <w:r>
              <w:t>If the returned bill still doesn't deal with that safely, I hope you'll vote against it.</w:t>
            </w:r>
          </w:p>
          <w:p>
            <w:pPr>
              <w:spacing w:after="20"/>
            </w:pPr>
            <w:r>
              <w:t>Best wishes,</w:t>
            </w:r>
          </w:p>
          <w:p>
            <w:pPr>
              <w:spacing w:after="20"/>
            </w:pPr>
            <w:r>
              <w:t>[Your name]</w:t>
            </w:r>
          </w:p>
          <w:p>
            <w:pPr>
              <w:spacing w:after="20"/>
            </w:pPr>
            <w:r>
              <w:t>[Your home address]</w:t>
            </w:r>
          </w:p>
          <w:p>
            <w:pPr>
              <w:spacing w:after="20"/>
            </w:pPr>
            <w:r>
              <w:t>[Postcode]</w:t>
            </w:r>
          </w:p>
        </w:tc>
      </w:tr>
    </w:tbl>
    <w:p>
      <w:bookmarkStart w:id="35" w:name="sec033"/>
      <w:pPr>
        <w:pStyle w:val="Heading2"/>
      </w:pPr>
      <w:r>
        <w:t>Vale of Glamorgan — Kanishka Narayan</w:t>
      </w:r>
      <w:bookmarkEnd w:id="35"/>
    </w:p>
    <w:p>
      <w:r>
        <w:rPr>
          <w:b/>
        </w:rPr>
        <w:t xml:space="preserve">Party: </w:t>
      </w:r>
      <w:r>
        <w:t>Labour</w:t>
      </w:r>
      <w:r>
        <w:t xml:space="preserve">   |   </w:t>
      </w:r>
      <w:r>
        <w:rPr>
          <w:b/>
        </w:rPr>
        <w:t xml:space="preserve">Parliamentary email: </w:t>
      </w:r>
      <w:hyperlink r:id="rId55">
        <w:r>
          <w:rPr>
            <w:color w:val="0563C1"/>
            <w:u w:val="single"/>
          </w:rPr>
          <w:t>kanishka.narayan.mp@parliament.uk</w:t>
        </w:r>
      </w:hyperlink>
    </w:p>
    <w:p>
      <w:r>
        <w:rPr>
          <w:b/>
        </w:rPr>
        <w:t xml:space="preserve">Public-record note: </w:t>
      </w:r>
      <w:r>
        <w:t>He supported assisted dying in principle in 2024 but said prognosis and voluntariness safeguards needed to improve. In 2025 he switched to No, citing the risk of coerced or misinformed deaths after changes to the bill, while continuing to support freely chosen assisted dying in principle. His 2026 position remains open.</w:t>
      </w:r>
    </w:p>
    <w:p>
      <w:r>
        <w:rPr>
          <w:b/>
        </w:rPr>
        <w:t xml:space="preserve">Evidence link: </w:t>
      </w:r>
      <w:hyperlink r:id="rId56">
        <w:r>
          <w:rPr>
            <w:color w:val="0563C1"/>
            <w:u w:val="single"/>
          </w:rPr>
          <w:t>open source</w:t>
        </w:r>
      </w:hyperlink>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tcPr>
          <w:p>
            <w:r>
              <w:rPr>
                <w:b/>
              </w:rPr>
              <w:t xml:space="preserve">Suggested subject: </w:t>
            </w:r>
            <w:r>
              <w:t>Vale of Glamorgan constituent - assisted dying safeguards</w:t>
            </w:r>
          </w:p>
          <w:p>
            <w:pPr>
              <w:spacing w:after="120"/>
            </w:pPr>
            <w:r>
              <w:t>Dear Mr Narayan,</w:t>
            </w:r>
          </w:p>
          <w:p>
            <w:pPr>
              <w:spacing w:after="140"/>
            </w:pPr>
            <w:r>
              <w:t>I'm a Vale of Glamorgan constituent and wanted to write before the assisted dying bill returns on 11 September.</w:t>
            </w:r>
          </w:p>
          <w:p>
            <w:pPr>
              <w:spacing w:after="140"/>
            </w:pPr>
            <w:r>
              <w:t>You supported assisted dying in principle in 2024 but later voted against the bill when you no longer thought the safeguards were good enough. That distinction matters here. Supporting the principle doesn't mean having to support every version of the law.</w:t>
            </w:r>
          </w:p>
          <w:p>
            <w:pPr>
              <w:spacing w:after="140"/>
            </w:pPr>
            <w:r>
              <w:t>You specifically raised voluntariness and the risk of coercion. Those are still the issues I would want to see answered before Parliament creates an irreversible process.</w:t>
            </w:r>
          </w:p>
          <w:p>
            <w:pPr>
              <w:spacing w:after="140"/>
            </w:pPr>
            <w:r>
              <w:t>There is a short Labour briefing on coercion and abuse. It goes directly to the voluntariness and coercion concerns that led you to vote No last time:</w:t>
            </w:r>
          </w:p>
          <w:p>
            <w:pPr>
              <w:spacing w:after="140"/>
            </w:pPr>
            <w:hyperlink r:id="rId23">
              <w:r>
                <w:rPr>
                  <w:color w:val="0563C1"/>
                  <w:u w:val="single"/>
                </w:rPr>
                <w:t>https://labouragainsttheassisteddyingbill.org/issues/coercion-and-abuse/</w:t>
              </w:r>
            </w:hyperlink>
          </w:p>
          <w:p>
            <w:pPr>
              <w:spacing w:after="140"/>
            </w:pPr>
            <w:r>
              <w:t>I hope you'll apply the same test to the returned bill rather than treating the earlier debate as settled. If the protections still don't convince you, I hope you'll vote against it.</w:t>
            </w:r>
          </w:p>
          <w:p>
            <w:pPr>
              <w:spacing w:after="20"/>
            </w:pPr>
            <w:r>
              <w:t>Best wishes,</w:t>
            </w:r>
          </w:p>
          <w:p>
            <w:pPr>
              <w:spacing w:after="20"/>
            </w:pPr>
            <w:r>
              <w:t>[Your name]</w:t>
            </w:r>
          </w:p>
          <w:p>
            <w:pPr>
              <w:spacing w:after="20"/>
            </w:pPr>
            <w:r>
              <w:t>[Your home address]</w:t>
            </w:r>
          </w:p>
          <w:p>
            <w:pPr>
              <w:spacing w:after="20"/>
            </w:pPr>
            <w:r>
              <w:t>[Postcode]</w:t>
            </w:r>
          </w:p>
        </w:tc>
      </w:tr>
    </w:tbl>
    <w:p>
      <w:bookmarkStart w:id="36" w:name="sec034"/>
      <w:pPr>
        <w:pStyle w:val="Heading2"/>
      </w:pPr>
      <w:r>
        <w:t>Wrexham — Andrew Ranger</w:t>
      </w:r>
      <w:bookmarkEnd w:id="36"/>
    </w:p>
    <w:p>
      <w:r>
        <w:rPr>
          <w:b/>
        </w:rPr>
        <w:t xml:space="preserve">Party: </w:t>
      </w:r>
      <w:r>
        <w:t>Labour</w:t>
      </w:r>
      <w:r>
        <w:t xml:space="preserve">   |   </w:t>
      </w:r>
      <w:r>
        <w:rPr>
          <w:b/>
        </w:rPr>
        <w:t xml:space="preserve">Parliamentary email: </w:t>
      </w:r>
      <w:hyperlink r:id="rId57">
        <w:r>
          <w:rPr>
            <w:color w:val="0563C1"/>
            <w:u w:val="single"/>
          </w:rPr>
          <w:t>andrew.ranger.mp@parliament.uk</w:t>
        </w:r>
      </w:hyperlink>
    </w:p>
    <w:p>
      <w:r>
        <w:t>Public-record note: On 8 June 2026, before Lauren Edwards's returned bill was introduced, Andrew Ranger said he would support efforts to ensure the previous assisted-dying bill passed both Houses and became law. That is a strong current supportive signal for assisted-dying legislation, but it is not a direct statement on every provision of the later returned bill.</w:t>
      </w:r>
    </w:p>
    <w:p>
      <w:r>
        <w:rPr>
          <w:b/>
        </w:rPr>
        <w:t xml:space="preserve">Evidence link: </w:t>
      </w:r>
      <w:hyperlink r:id="rId58">
        <w:r>
          <w:rPr>
            <w:color w:val="0563C1"/>
            <w:u w:val="single"/>
          </w:rPr>
          <w:t>open source</w:t>
        </w:r>
      </w:hyperlink>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tcPr>
          <w:p>
            <w:pPr>
              <w:spacing w:after="80"/>
            </w:pPr>
            <w:r>
              <w:rPr>
                <w:b/>
                <w:sz w:val="21"/>
              </w:rPr>
              <w:t xml:space="preserve">Suggested subject: </w:t>
            </w:r>
            <w:r>
              <w:rPr>
                <w:sz w:val="21"/>
              </w:rPr>
              <w:t>Wrexham constituent - assisted dying bill before 11 September</w:t>
            </w:r>
          </w:p>
          <w:p>
            <w:pPr>
              <w:spacing w:after="80"/>
            </w:pPr>
            <w:r>
              <w:rPr>
                <w:sz w:val="21"/>
              </w:rPr>
              <w:t>Dear Mr Ranger,</w:t>
            </w:r>
          </w:p>
          <w:p>
            <w:pPr>
              <w:spacing w:after="80"/>
            </w:pPr>
            <w:r>
              <w:rPr>
                <w:sz w:val="21"/>
              </w:rPr>
              <w:t>I'm a Wrexham constituent and wanted to write before the assisted dying bill returns on 11 September.</w:t>
            </w:r>
          </w:p>
          <w:p>
            <w:pPr>
              <w:spacing w:after="80"/>
            </w:pPr>
            <w:r>
              <w:rPr>
                <w:sz w:val="21"/>
              </w:rPr>
              <w:t>In June, before the returned bill was introduced, you said you would support efforts to see the previous assisted-dying bill pass both Houses and become law. So I know you were strongly supportive of the legislation at that point.</w:t>
            </w:r>
          </w:p>
          <w:p>
            <w:pPr>
              <w:spacing w:after="80"/>
            </w:pPr>
            <w:r>
              <w:rPr>
                <w:sz w:val="21"/>
              </w:rPr>
              <w:t>One thing I hope you'll look at in the returned text is how the Welsh service would actually be set up. The bill gives Welsh Ministers power to make regulations about parts of the service, so some of the operational detail would be settled later.</w:t>
            </w:r>
          </w:p>
          <w:p>
            <w:pPr>
              <w:spacing w:after="80"/>
            </w:pPr>
            <w:r>
              <w:rPr>
                <w:sz w:val="21"/>
              </w:rPr>
              <w:t>Ashley Dalton and other Labour colleagues opposing the returned bill have brought their case together here, including a short film from Labour MPs. Given your strong support for the previous bill, I hope you'll look at their case before the vote:</w:t>
            </w:r>
          </w:p>
          <w:p>
            <w:pPr>
              <w:spacing w:after="80"/>
            </w:pPr>
            <w:r>
              <w:rPr>
                <w:sz w:val="21"/>
              </w:rPr>
              <w:t>https://labouragainsttheassisteddyingbill.org/</w:t>
            </w:r>
          </w:p>
          <w:p>
            <w:pPr>
              <w:spacing w:after="80"/>
            </w:pPr>
            <w:r>
              <w:rPr>
                <w:sz w:val="21"/>
              </w:rPr>
              <w:t>Please look at the returned bill again with the Welsh implementation detail in mind. If you're not satisfied that the safeguards are clear enough now, I hope you'll reconsider supporting it.</w:t>
            </w:r>
          </w:p>
          <w:p>
            <w:pPr>
              <w:spacing w:after="80"/>
            </w:pPr>
            <w:r>
              <w:rPr>
                <w:sz w:val="21"/>
              </w:rPr>
              <w:t>Best wishes,</w:t>
            </w:r>
          </w:p>
          <w:p>
            <w:pPr>
              <w:spacing w:after="80"/>
            </w:pPr>
            <w:r>
              <w:rPr>
                <w:sz w:val="21"/>
              </w:rPr>
              <w:t>[Your name]</w:t>
            </w:r>
          </w:p>
          <w:p>
            <w:pPr>
              <w:spacing w:after="80"/>
            </w:pPr>
            <w:r>
              <w:rPr>
                <w:sz w:val="21"/>
              </w:rPr>
              <w:t>[Your home address]</w:t>
            </w:r>
          </w:p>
          <w:p>
            <w:pPr>
              <w:spacing w:after="80"/>
            </w:pPr>
            <w:r>
              <w:rPr>
                <w:sz w:val="21"/>
              </w:rPr>
              <w:t>[Postcode]</w:t>
            </w:r>
          </w:p>
        </w:tc>
      </w:tr>
    </w:tbl>
    <w:p>
      <w:bookmarkStart w:id="37" w:name="sec035"/>
      <w:pPr>
        <w:pStyle w:val="Heading2"/>
      </w:pPr>
      <w:r>
        <w:t>Ynys Môn — Llinos Medi</w:t>
      </w:r>
      <w:bookmarkEnd w:id="37"/>
    </w:p>
    <w:p>
      <w:r>
        <w:rPr>
          <w:b/>
        </w:rPr>
        <w:t xml:space="preserve">Party: </w:t>
      </w:r>
      <w:r>
        <w:t>Plaid Cymru</w:t>
      </w:r>
      <w:r>
        <w:t xml:space="preserve">   |   </w:t>
      </w:r>
      <w:r>
        <w:rPr>
          <w:b/>
        </w:rPr>
        <w:t xml:space="preserve">Parliamentary email: </w:t>
      </w:r>
      <w:hyperlink r:id="rId60">
        <w:r>
          <w:rPr>
            <w:color w:val="0563C1"/>
            <w:u w:val="single"/>
          </w:rPr>
          <w:t>llinos.medi.mp@parliament.uk</w:t>
        </w:r>
      </w:hyperlink>
    </w:p>
    <w:p>
      <w:r>
        <w:rPr>
          <w:b/>
        </w:rPr>
        <w:t xml:space="preserve">Public-record note: </w:t>
      </w:r>
      <w:r>
        <w:t>She voted Aye at both main stages. A 2026 procedural motion about Lords scrutiny was found, but no direct current substantive statement was recovered.</w:t>
      </w:r>
    </w:p>
    <w:tbl>
      <w:tblPr>
        <w:tblW w:type="auto" w:w="0"/>
        <w:jc w:val="center"/>
        <w:tblLook w:firstColumn="1" w:firstRow="1" w:lastColumn="0" w:lastRow="0" w:noHBand="0" w:noVBand="1" w:val="04A0"/>
      </w:tblPr>
      <w:tblGrid>
        <w:gridCol w:w="10080"/>
      </w:tblGrid>
      <w:tr>
        <w:trPr>
          <w:cantSplit/>
        </w:trPr>
        <w:tc>
          <w:tcPr>
            <w:tcW w:type="dxa" w:w="10080"/>
            <w:shd w:fill="FAFAFA"/>
            <w:tcMar>
              <w:top w:w="160" w:type="dxa"/>
              <w:start w:w="180" w:type="dxa"/>
              <w:bottom w:w="160" w:type="dxa"/>
              <w:end w:w="180" w:type="dxa"/>
            </w:tcMar>
          </w:tcPr>
          <w:p>
            <w:r>
              <w:rPr>
                <w:b/>
              </w:rPr>
              <w:t xml:space="preserve">Suggested subject: </w:t>
            </w:r>
            <w:r>
              <w:t>Ynys Môn constituent - assisted dying bill before 11 September</w:t>
            </w:r>
          </w:p>
          <w:p>
            <w:pPr>
              <w:spacing w:after="120"/>
            </w:pPr>
            <w:r>
              <w:t>Dear Ms Medi,</w:t>
            </w:r>
          </w:p>
          <w:p>
            <w:pPr>
              <w:spacing w:after="140"/>
            </w:pPr>
            <w:r>
              <w:t>I'm an Ynys Môn constituent and wanted to write before the assisted dying bill comes back on 11 September.</w:t>
            </w:r>
          </w:p>
          <w:p>
            <w:pPr>
              <w:spacing w:after="140"/>
            </w:pPr>
            <w:r>
              <w:t>You supported the previous bill at both main stages. I know that later scrutiny activity doesn't by itself tell me your current view of the returned bill.</w:t>
            </w:r>
          </w:p>
          <w:p>
            <w:pPr>
              <w:spacing w:after="140"/>
            </w:pPr>
            <w:r>
              <w:t>The question I hope you'll look at now is whether the safeguards can really identify subtle pressure, especially where somebody feels that they have become a burden.</w:t>
            </w:r>
          </w:p>
          <w:p>
            <w:pPr>
              <w:spacing w:after="140"/>
            </w:pPr>
            <w:r>
              <w:t>Please look at the returned bill on its own terms. If that risk still isn't answered, I hope you'll reconsider supporting it.</w:t>
            </w:r>
          </w:p>
          <w:p>
            <w:pPr>
              <w:spacing w:after="20"/>
            </w:pPr>
            <w:r>
              <w:t>Best wishes,</w:t>
            </w:r>
          </w:p>
          <w:p>
            <w:pPr>
              <w:spacing w:after="20"/>
            </w:pPr>
            <w:r>
              <w:t>[Your name]</w:t>
            </w:r>
          </w:p>
          <w:p>
            <w:pPr>
              <w:spacing w:after="20"/>
            </w:pPr>
            <w:r>
              <w:t>[Your home address]</w:t>
            </w:r>
          </w:p>
          <w:p>
            <w:pPr>
              <w:spacing w:after="20"/>
            </w:pPr>
            <w:r>
              <w:t>[Postcode]</w:t>
            </w:r>
          </w:p>
        </w:tc>
      </w:tr>
    </w:tbl>
    <w:p>
      <w:r>
        <w:br w:type="page"/>
      </w:r>
    </w:p>
    <w:p>
      <w:bookmarkStart w:id="38" w:name="sec036"/>
      <w:pPr>
        <w:pStyle w:val="Heading1"/>
      </w:pPr>
      <w:r>
        <w:t>Full Wales directory</w:t>
      </w:r>
      <w:bookmarkEnd w:id="38"/>
    </w:p>
    <w:p>
      <w:r>
        <w:t>Every current Welsh constituency is included below. The directory is a fallback if the Google Docs outline or internal navigation is inconvenient on a phone.</w:t>
      </w:r>
    </w:p>
    <w:tbl>
      <w:tblPr>
        <w:tblW w:type="auto" w:w="0"/>
        <w:jc w:val="center"/>
        <w:tblLook w:firstColumn="1" w:firstRow="1" w:lastColumn="0" w:lastRow="0" w:noHBand="0" w:noVBand="1" w:val="04A0"/>
      </w:tblPr>
      <w:tblGrid>
        <w:gridCol w:w="2520"/>
        <w:gridCol w:w="2520"/>
        <w:gridCol w:w="2520"/>
        <w:gridCol w:w="2520"/>
      </w:tblGrid>
      <w:tr>
        <w:trPr>
          <w:tblHeader w:val="true"/>
        </w:trPr>
        <w:tc>
          <w:tcPr>
            <w:tcW w:type="dxa" w:w="2520"/>
            <w:shd w:fill="E7E6E6"/>
          </w:tcPr>
          <w:p>
            <w:r>
              <w:rPr>
                <w:b/>
              </w:rPr>
              <w:t>Constituency</w:t>
            </w:r>
          </w:p>
        </w:tc>
        <w:tc>
          <w:tcPr>
            <w:tcW w:type="dxa" w:w="2520"/>
            <w:shd w:fill="E7E6E6"/>
          </w:tcPr>
          <w:p>
            <w:r>
              <w:rPr>
                <w:b/>
              </w:rPr>
              <w:t>MP</w:t>
            </w:r>
          </w:p>
        </w:tc>
        <w:tc>
          <w:tcPr>
            <w:tcW w:type="dxa" w:w="2520"/>
            <w:shd w:fill="E7E6E6"/>
          </w:tcPr>
          <w:p>
            <w:r>
              <w:rPr>
                <w:b/>
              </w:rPr>
              <w:t>Party</w:t>
            </w:r>
          </w:p>
        </w:tc>
        <w:tc>
          <w:tcPr>
            <w:tcW w:type="dxa" w:w="2520"/>
            <w:shd w:fill="E7E6E6"/>
          </w:tcPr>
          <w:p>
            <w:r>
              <w:rPr>
                <w:b/>
              </w:rPr>
              <w:t>Parliamentary email</w:t>
            </w:r>
          </w:p>
        </w:tc>
      </w:tr>
      <w:tr>
        <w:trPr>
          <w:cantSplit/>
        </w:trPr>
        <w:tc>
          <w:tcPr>
            <w:tcW w:type="dxa" w:w="2520"/>
            <w:vAlign w:val="center"/>
          </w:tcPr>
          <w:p>
            <w:r>
              <w:t>Aberafan Maesteg</w:t>
            </w:r>
          </w:p>
        </w:tc>
        <w:tc>
          <w:tcPr>
            <w:tcW w:type="dxa" w:w="2520"/>
            <w:vAlign w:val="center"/>
          </w:tcPr>
          <w:p>
            <w:r>
              <w:t>Stephen Kinnock</w:t>
            </w:r>
          </w:p>
        </w:tc>
        <w:tc>
          <w:tcPr>
            <w:tcW w:type="dxa" w:w="2520"/>
            <w:vAlign w:val="center"/>
          </w:tcPr>
          <w:p>
            <w:r>
              <w:t>Labour</w:t>
            </w:r>
          </w:p>
        </w:tc>
        <w:tc>
          <w:tcPr>
            <w:tcW w:type="dxa" w:w="2520"/>
            <w:vAlign w:val="center"/>
          </w:tcPr>
          <w:p>
            <w:r>
              <w:t>stephen.kinnock.mp@parliament.uk</w:t>
            </w:r>
          </w:p>
        </w:tc>
      </w:tr>
      <w:tr>
        <w:trPr>
          <w:cantSplit/>
        </w:trPr>
        <w:tc>
          <w:tcPr>
            <w:tcW w:type="dxa" w:w="2520"/>
            <w:vAlign w:val="center"/>
          </w:tcPr>
          <w:p>
            <w:r>
              <w:t>Alyn and Deeside</w:t>
            </w:r>
          </w:p>
        </w:tc>
        <w:tc>
          <w:tcPr>
            <w:tcW w:type="dxa" w:w="2520"/>
            <w:vAlign w:val="center"/>
          </w:tcPr>
          <w:p>
            <w:r>
              <w:t>Sir Mark Tami</w:t>
            </w:r>
          </w:p>
        </w:tc>
        <w:tc>
          <w:tcPr>
            <w:tcW w:type="dxa" w:w="2520"/>
            <w:vAlign w:val="center"/>
          </w:tcPr>
          <w:p>
            <w:r>
              <w:t>Labour</w:t>
            </w:r>
          </w:p>
        </w:tc>
        <w:tc>
          <w:tcPr>
            <w:tcW w:type="dxa" w:w="2520"/>
            <w:vAlign w:val="center"/>
          </w:tcPr>
          <w:p>
            <w:r>
              <w:t>tamim@parliament.uk</w:t>
            </w:r>
          </w:p>
        </w:tc>
      </w:tr>
      <w:tr>
        <w:trPr>
          <w:cantSplit/>
        </w:trPr>
        <w:tc>
          <w:tcPr>
            <w:tcW w:type="dxa" w:w="2520"/>
            <w:vAlign w:val="center"/>
          </w:tcPr>
          <w:p>
            <w:r>
              <w:t>Bangor Aberconwy</w:t>
            </w:r>
          </w:p>
        </w:tc>
        <w:tc>
          <w:tcPr>
            <w:tcW w:type="dxa" w:w="2520"/>
            <w:vAlign w:val="center"/>
          </w:tcPr>
          <w:p>
            <w:r>
              <w:t>Claire Hughes</w:t>
            </w:r>
          </w:p>
        </w:tc>
        <w:tc>
          <w:tcPr>
            <w:tcW w:type="dxa" w:w="2520"/>
            <w:vAlign w:val="center"/>
          </w:tcPr>
          <w:p>
            <w:r>
              <w:t>Labour</w:t>
            </w:r>
          </w:p>
        </w:tc>
        <w:tc>
          <w:tcPr>
            <w:tcW w:type="dxa" w:w="2520"/>
            <w:vAlign w:val="center"/>
          </w:tcPr>
          <w:p>
            <w:r>
              <w:t>claire.hughes.mp@parliament.uk</w:t>
            </w:r>
          </w:p>
        </w:tc>
      </w:tr>
      <w:tr>
        <w:trPr>
          <w:cantSplit/>
        </w:trPr>
        <w:tc>
          <w:tcPr>
            <w:tcW w:type="dxa" w:w="2520"/>
            <w:vAlign w:val="center"/>
          </w:tcPr>
          <w:p>
            <w:r>
              <w:t>Blaenau Gwent and Rhymney</w:t>
            </w:r>
          </w:p>
        </w:tc>
        <w:tc>
          <w:tcPr>
            <w:tcW w:type="dxa" w:w="2520"/>
            <w:vAlign w:val="center"/>
          </w:tcPr>
          <w:p>
            <w:r>
              <w:t>Nick Smith</w:t>
            </w:r>
          </w:p>
        </w:tc>
        <w:tc>
          <w:tcPr>
            <w:tcW w:type="dxa" w:w="2520"/>
            <w:vAlign w:val="center"/>
          </w:tcPr>
          <w:p>
            <w:r>
              <w:t>Labour</w:t>
            </w:r>
          </w:p>
        </w:tc>
        <w:tc>
          <w:tcPr>
            <w:tcW w:type="dxa" w:w="2520"/>
            <w:vAlign w:val="center"/>
          </w:tcPr>
          <w:p>
            <w:r>
              <w:t>nick.smith.mp@parliament.uk</w:t>
            </w:r>
          </w:p>
        </w:tc>
      </w:tr>
      <w:tr>
        <w:trPr>
          <w:cantSplit/>
        </w:trPr>
        <w:tc>
          <w:tcPr>
            <w:tcW w:type="dxa" w:w="2520"/>
            <w:vAlign w:val="center"/>
          </w:tcPr>
          <w:p>
            <w:r>
              <w:t>Brecon, Radnor and Cwm Tawe</w:t>
            </w:r>
          </w:p>
        </w:tc>
        <w:tc>
          <w:tcPr>
            <w:tcW w:type="dxa" w:w="2520"/>
            <w:vAlign w:val="center"/>
          </w:tcPr>
          <w:p>
            <w:r>
              <w:t>David Chadwick</w:t>
            </w:r>
          </w:p>
        </w:tc>
        <w:tc>
          <w:tcPr>
            <w:tcW w:type="dxa" w:w="2520"/>
            <w:vAlign w:val="center"/>
          </w:tcPr>
          <w:p>
            <w:r>
              <w:t>Liberal Democrat</w:t>
            </w:r>
          </w:p>
        </w:tc>
        <w:tc>
          <w:tcPr>
            <w:tcW w:type="dxa" w:w="2520"/>
            <w:vAlign w:val="center"/>
          </w:tcPr>
          <w:p>
            <w:r>
              <w:t>david.chadwick.mp@parliament.uk</w:t>
            </w:r>
          </w:p>
        </w:tc>
      </w:tr>
      <w:tr>
        <w:trPr>
          <w:cantSplit/>
        </w:trPr>
        <w:tc>
          <w:tcPr>
            <w:tcW w:type="dxa" w:w="2520"/>
            <w:vAlign w:val="center"/>
          </w:tcPr>
          <w:p>
            <w:r>
              <w:t>Bridgend</w:t>
            </w:r>
          </w:p>
        </w:tc>
        <w:tc>
          <w:tcPr>
            <w:tcW w:type="dxa" w:w="2520"/>
            <w:vAlign w:val="center"/>
          </w:tcPr>
          <w:p>
            <w:r>
              <w:t>Chris Elmore</w:t>
            </w:r>
          </w:p>
        </w:tc>
        <w:tc>
          <w:tcPr>
            <w:tcW w:type="dxa" w:w="2520"/>
            <w:vAlign w:val="center"/>
          </w:tcPr>
          <w:p>
            <w:r>
              <w:t>Labour</w:t>
            </w:r>
          </w:p>
        </w:tc>
        <w:tc>
          <w:tcPr>
            <w:tcW w:type="dxa" w:w="2520"/>
            <w:vAlign w:val="center"/>
          </w:tcPr>
          <w:p>
            <w:r>
              <w:t>Chris.Elmore.mp@parliament.uk</w:t>
            </w:r>
          </w:p>
        </w:tc>
      </w:tr>
      <w:tr>
        <w:trPr>
          <w:cantSplit/>
        </w:trPr>
        <w:tc>
          <w:tcPr>
            <w:tcW w:type="dxa" w:w="2520"/>
            <w:vAlign w:val="center"/>
          </w:tcPr>
          <w:p>
            <w:r>
              <w:t>Caerfyrddin</w:t>
            </w:r>
          </w:p>
        </w:tc>
        <w:tc>
          <w:tcPr>
            <w:tcW w:type="dxa" w:w="2520"/>
            <w:vAlign w:val="center"/>
          </w:tcPr>
          <w:p>
            <w:r>
              <w:t>Ann Davies</w:t>
            </w:r>
          </w:p>
        </w:tc>
        <w:tc>
          <w:tcPr>
            <w:tcW w:type="dxa" w:w="2520"/>
            <w:vAlign w:val="center"/>
          </w:tcPr>
          <w:p>
            <w:r>
              <w:t>Plaid Cymru</w:t>
            </w:r>
          </w:p>
        </w:tc>
        <w:tc>
          <w:tcPr>
            <w:tcW w:type="dxa" w:w="2520"/>
            <w:vAlign w:val="center"/>
          </w:tcPr>
          <w:p>
            <w:r>
              <w:t>ann.davies.mp@parliament.uk</w:t>
            </w:r>
          </w:p>
        </w:tc>
      </w:tr>
      <w:tr>
        <w:trPr>
          <w:cantSplit/>
        </w:trPr>
        <w:tc>
          <w:tcPr>
            <w:tcW w:type="dxa" w:w="2520"/>
            <w:vAlign w:val="center"/>
          </w:tcPr>
          <w:p>
            <w:r>
              <w:t>Caerphilly</w:t>
            </w:r>
          </w:p>
        </w:tc>
        <w:tc>
          <w:tcPr>
            <w:tcW w:type="dxa" w:w="2520"/>
            <w:vAlign w:val="center"/>
          </w:tcPr>
          <w:p>
            <w:r>
              <w:t>Chris Evans</w:t>
            </w:r>
          </w:p>
        </w:tc>
        <w:tc>
          <w:tcPr>
            <w:tcW w:type="dxa" w:w="2520"/>
            <w:vAlign w:val="center"/>
          </w:tcPr>
          <w:p>
            <w:r>
              <w:t>Labour</w:t>
            </w:r>
          </w:p>
        </w:tc>
        <w:tc>
          <w:tcPr>
            <w:tcW w:type="dxa" w:w="2520"/>
            <w:vAlign w:val="center"/>
          </w:tcPr>
          <w:p>
            <w:r>
              <w:t>chris.evans.mp@parliament.uk</w:t>
            </w:r>
          </w:p>
        </w:tc>
      </w:tr>
      <w:tr>
        <w:trPr>
          <w:cantSplit/>
        </w:trPr>
        <w:tc>
          <w:tcPr>
            <w:tcW w:type="dxa" w:w="2520"/>
            <w:vAlign w:val="center"/>
          </w:tcPr>
          <w:p>
            <w:r>
              <w:t>Cardiff East</w:t>
            </w:r>
          </w:p>
        </w:tc>
        <w:tc>
          <w:tcPr>
            <w:tcW w:type="dxa" w:w="2520"/>
            <w:vAlign w:val="center"/>
          </w:tcPr>
          <w:p>
            <w:r>
              <w:t>Jo Stevens</w:t>
            </w:r>
          </w:p>
        </w:tc>
        <w:tc>
          <w:tcPr>
            <w:tcW w:type="dxa" w:w="2520"/>
            <w:vAlign w:val="center"/>
          </w:tcPr>
          <w:p>
            <w:r>
              <w:t>Labour</w:t>
            </w:r>
          </w:p>
        </w:tc>
        <w:tc>
          <w:tcPr>
            <w:tcW w:type="dxa" w:w="2520"/>
            <w:vAlign w:val="center"/>
          </w:tcPr>
          <w:p>
            <w:r>
              <w:t>jo.stevens.mp@parliament.uk</w:t>
            </w:r>
          </w:p>
        </w:tc>
      </w:tr>
      <w:tr>
        <w:trPr>
          <w:cantSplit/>
        </w:trPr>
        <w:tc>
          <w:tcPr>
            <w:tcW w:type="dxa" w:w="2520"/>
            <w:vAlign w:val="center"/>
          </w:tcPr>
          <w:p>
            <w:r>
              <w:t>Cardiff North</w:t>
            </w:r>
          </w:p>
        </w:tc>
        <w:tc>
          <w:tcPr>
            <w:tcW w:type="dxa" w:w="2520"/>
            <w:vAlign w:val="center"/>
          </w:tcPr>
          <w:p>
            <w:r>
              <w:t>Anna McMorrin</w:t>
            </w:r>
          </w:p>
        </w:tc>
        <w:tc>
          <w:tcPr>
            <w:tcW w:type="dxa" w:w="2520"/>
            <w:vAlign w:val="center"/>
          </w:tcPr>
          <w:p>
            <w:r>
              <w:t>Labour</w:t>
            </w:r>
          </w:p>
        </w:tc>
        <w:tc>
          <w:tcPr>
            <w:tcW w:type="dxa" w:w="2520"/>
            <w:vAlign w:val="center"/>
          </w:tcPr>
          <w:p>
            <w:r>
              <w:t>anna.mcmorrin.mp@parliament.uk</w:t>
            </w:r>
          </w:p>
        </w:tc>
      </w:tr>
      <w:tr>
        <w:trPr>
          <w:cantSplit/>
        </w:trPr>
        <w:tc>
          <w:tcPr>
            <w:tcW w:type="dxa" w:w="2520"/>
            <w:vAlign w:val="center"/>
          </w:tcPr>
          <w:p>
            <w:r>
              <w:t>Cardiff South and Penarth</w:t>
            </w:r>
          </w:p>
        </w:tc>
        <w:tc>
          <w:tcPr>
            <w:tcW w:type="dxa" w:w="2520"/>
            <w:vAlign w:val="center"/>
          </w:tcPr>
          <w:p>
            <w:r>
              <w:t>Stephen Doughty</w:t>
            </w:r>
          </w:p>
        </w:tc>
        <w:tc>
          <w:tcPr>
            <w:tcW w:type="dxa" w:w="2520"/>
            <w:vAlign w:val="center"/>
          </w:tcPr>
          <w:p>
            <w:r>
              <w:t>Labour</w:t>
            </w:r>
          </w:p>
        </w:tc>
        <w:tc>
          <w:tcPr>
            <w:tcW w:type="dxa" w:w="2520"/>
            <w:vAlign w:val="center"/>
          </w:tcPr>
          <w:p>
            <w:r>
              <w:t>stephen.doughty.mp@parliament.uk</w:t>
            </w:r>
          </w:p>
        </w:tc>
      </w:tr>
      <w:tr>
        <w:trPr>
          <w:cantSplit/>
        </w:trPr>
        <w:tc>
          <w:tcPr>
            <w:tcW w:type="dxa" w:w="2520"/>
            <w:vAlign w:val="center"/>
          </w:tcPr>
          <w:p>
            <w:r>
              <w:t>Cardiff West</w:t>
            </w:r>
          </w:p>
        </w:tc>
        <w:tc>
          <w:tcPr>
            <w:tcW w:type="dxa" w:w="2520"/>
            <w:vAlign w:val="center"/>
          </w:tcPr>
          <w:p>
            <w:r>
              <w:t>Alex Barros-Curtis</w:t>
            </w:r>
          </w:p>
        </w:tc>
        <w:tc>
          <w:tcPr>
            <w:tcW w:type="dxa" w:w="2520"/>
            <w:vAlign w:val="center"/>
          </w:tcPr>
          <w:p>
            <w:r>
              <w:t>Labour</w:t>
            </w:r>
          </w:p>
        </w:tc>
        <w:tc>
          <w:tcPr>
            <w:tcW w:type="dxa" w:w="2520"/>
            <w:vAlign w:val="center"/>
          </w:tcPr>
          <w:p>
            <w:r>
              <w:t>alex.barroscurtis.mp@parliament.uk</w:t>
            </w:r>
          </w:p>
        </w:tc>
      </w:tr>
      <w:tr>
        <w:trPr>
          <w:cantSplit/>
        </w:trPr>
        <w:tc>
          <w:tcPr>
            <w:tcW w:type="dxa" w:w="2520"/>
            <w:vAlign w:val="center"/>
          </w:tcPr>
          <w:p>
            <w:r>
              <w:t>Ceredigion Preseli</w:t>
            </w:r>
          </w:p>
        </w:tc>
        <w:tc>
          <w:tcPr>
            <w:tcW w:type="dxa" w:w="2520"/>
            <w:vAlign w:val="center"/>
          </w:tcPr>
          <w:p>
            <w:r>
              <w:t>Ben Lake</w:t>
            </w:r>
          </w:p>
        </w:tc>
        <w:tc>
          <w:tcPr>
            <w:tcW w:type="dxa" w:w="2520"/>
            <w:vAlign w:val="center"/>
          </w:tcPr>
          <w:p>
            <w:r>
              <w:t>Plaid Cymru</w:t>
            </w:r>
          </w:p>
        </w:tc>
        <w:tc>
          <w:tcPr>
            <w:tcW w:type="dxa" w:w="2520"/>
            <w:vAlign w:val="center"/>
          </w:tcPr>
          <w:p>
            <w:r>
              <w:t>ben.lake.mp@parliament.uk</w:t>
            </w:r>
          </w:p>
        </w:tc>
      </w:tr>
      <w:tr>
        <w:trPr>
          <w:cantSplit/>
        </w:trPr>
        <w:tc>
          <w:tcPr>
            <w:tcW w:type="dxa" w:w="2520"/>
            <w:vAlign w:val="center"/>
          </w:tcPr>
          <w:p>
            <w:r>
              <w:t>Clwyd East</w:t>
            </w:r>
          </w:p>
        </w:tc>
        <w:tc>
          <w:tcPr>
            <w:tcW w:type="dxa" w:w="2520"/>
            <w:vAlign w:val="center"/>
          </w:tcPr>
          <w:p>
            <w:r>
              <w:t>Becky Gittins</w:t>
            </w:r>
          </w:p>
        </w:tc>
        <w:tc>
          <w:tcPr>
            <w:tcW w:type="dxa" w:w="2520"/>
            <w:vAlign w:val="center"/>
          </w:tcPr>
          <w:p>
            <w:r>
              <w:t>Labour</w:t>
            </w:r>
          </w:p>
        </w:tc>
        <w:tc>
          <w:tcPr>
            <w:tcW w:type="dxa" w:w="2520"/>
            <w:vAlign w:val="center"/>
          </w:tcPr>
          <w:p>
            <w:r>
              <w:t>becky.gittins.mp@parliament.uk</w:t>
            </w:r>
          </w:p>
        </w:tc>
      </w:tr>
      <w:tr>
        <w:trPr>
          <w:cantSplit/>
        </w:trPr>
        <w:tc>
          <w:tcPr>
            <w:tcW w:type="dxa" w:w="2520"/>
            <w:vAlign w:val="center"/>
          </w:tcPr>
          <w:p>
            <w:r>
              <w:t>Clwyd North</w:t>
            </w:r>
          </w:p>
        </w:tc>
        <w:tc>
          <w:tcPr>
            <w:tcW w:type="dxa" w:w="2520"/>
            <w:vAlign w:val="center"/>
          </w:tcPr>
          <w:p>
            <w:r>
              <w:t>Gill German</w:t>
            </w:r>
          </w:p>
        </w:tc>
        <w:tc>
          <w:tcPr>
            <w:tcW w:type="dxa" w:w="2520"/>
            <w:vAlign w:val="center"/>
          </w:tcPr>
          <w:p>
            <w:r>
              <w:t>Labour</w:t>
            </w:r>
          </w:p>
        </w:tc>
        <w:tc>
          <w:tcPr>
            <w:tcW w:type="dxa" w:w="2520"/>
            <w:vAlign w:val="center"/>
          </w:tcPr>
          <w:p>
            <w:r>
              <w:t>gill.german.mp@parliament.uk</w:t>
            </w:r>
          </w:p>
        </w:tc>
      </w:tr>
      <w:tr>
        <w:trPr>
          <w:cantSplit/>
        </w:trPr>
        <w:tc>
          <w:tcPr>
            <w:tcW w:type="dxa" w:w="2520"/>
            <w:vAlign w:val="center"/>
          </w:tcPr>
          <w:p>
            <w:r>
              <w:t>Dwyfor Meirionnydd</w:t>
            </w:r>
          </w:p>
        </w:tc>
        <w:tc>
          <w:tcPr>
            <w:tcW w:type="dxa" w:w="2520"/>
            <w:vAlign w:val="center"/>
          </w:tcPr>
          <w:p>
            <w:r>
              <w:t>Liz Saville Roberts</w:t>
            </w:r>
          </w:p>
        </w:tc>
        <w:tc>
          <w:tcPr>
            <w:tcW w:type="dxa" w:w="2520"/>
            <w:vAlign w:val="center"/>
          </w:tcPr>
          <w:p>
            <w:r>
              <w:t>Plaid Cymru</w:t>
            </w:r>
          </w:p>
        </w:tc>
        <w:tc>
          <w:tcPr>
            <w:tcW w:type="dxa" w:w="2520"/>
            <w:vAlign w:val="center"/>
          </w:tcPr>
          <w:p>
            <w:r>
              <w:t>liz.savilleroberts.mp@parliament.uk</w:t>
            </w:r>
          </w:p>
        </w:tc>
      </w:tr>
      <w:tr>
        <w:trPr>
          <w:cantSplit/>
        </w:trPr>
        <w:tc>
          <w:tcPr>
            <w:tcW w:type="dxa" w:w="2520"/>
            <w:vAlign w:val="center"/>
          </w:tcPr>
          <w:p>
            <w:r>
              <w:t>Gower</w:t>
            </w:r>
          </w:p>
        </w:tc>
        <w:tc>
          <w:tcPr>
            <w:tcW w:type="dxa" w:w="2520"/>
            <w:vAlign w:val="center"/>
          </w:tcPr>
          <w:p>
            <w:r>
              <w:t>Tonia Antoniazzi</w:t>
            </w:r>
          </w:p>
        </w:tc>
        <w:tc>
          <w:tcPr>
            <w:tcW w:type="dxa" w:w="2520"/>
            <w:vAlign w:val="center"/>
          </w:tcPr>
          <w:p>
            <w:r>
              <w:t>Labour</w:t>
            </w:r>
          </w:p>
        </w:tc>
        <w:tc>
          <w:tcPr>
            <w:tcW w:type="dxa" w:w="2520"/>
            <w:vAlign w:val="center"/>
          </w:tcPr>
          <w:p>
            <w:r>
              <w:t>tonia.antoniazzi.mp@parliament.uk</w:t>
            </w:r>
          </w:p>
        </w:tc>
      </w:tr>
      <w:tr>
        <w:trPr>
          <w:cantSplit/>
        </w:trPr>
        <w:tc>
          <w:tcPr>
            <w:tcW w:type="dxa" w:w="2520"/>
            <w:vAlign w:val="center"/>
          </w:tcPr>
          <w:p>
            <w:r>
              <w:t>Llanelli</w:t>
            </w:r>
          </w:p>
        </w:tc>
        <w:tc>
          <w:tcPr>
            <w:tcW w:type="dxa" w:w="2520"/>
            <w:vAlign w:val="center"/>
          </w:tcPr>
          <w:p>
            <w:r>
              <w:t>Dame Nia Griffith</w:t>
            </w:r>
          </w:p>
        </w:tc>
        <w:tc>
          <w:tcPr>
            <w:tcW w:type="dxa" w:w="2520"/>
            <w:vAlign w:val="center"/>
          </w:tcPr>
          <w:p>
            <w:r>
              <w:t>Labour</w:t>
            </w:r>
          </w:p>
        </w:tc>
        <w:tc>
          <w:tcPr>
            <w:tcW w:type="dxa" w:w="2520"/>
            <w:vAlign w:val="center"/>
          </w:tcPr>
          <w:p>
            <w:r>
              <w:t>nia.griffith.mp@parliament.uk</w:t>
            </w:r>
          </w:p>
        </w:tc>
      </w:tr>
      <w:tr>
        <w:trPr>
          <w:cantSplit/>
        </w:trPr>
        <w:tc>
          <w:tcPr>
            <w:tcW w:type="dxa" w:w="2520"/>
            <w:vAlign w:val="center"/>
          </w:tcPr>
          <w:p>
            <w:r>
              <w:t>Merthyr Tydfil and Aberdare</w:t>
            </w:r>
          </w:p>
        </w:tc>
        <w:tc>
          <w:tcPr>
            <w:tcW w:type="dxa" w:w="2520"/>
            <w:vAlign w:val="center"/>
          </w:tcPr>
          <w:p>
            <w:r>
              <w:t>Gerald Jones</w:t>
            </w:r>
          </w:p>
        </w:tc>
        <w:tc>
          <w:tcPr>
            <w:tcW w:type="dxa" w:w="2520"/>
            <w:vAlign w:val="center"/>
          </w:tcPr>
          <w:p>
            <w:r>
              <w:t>Labour</w:t>
            </w:r>
          </w:p>
        </w:tc>
        <w:tc>
          <w:tcPr>
            <w:tcW w:type="dxa" w:w="2520"/>
            <w:vAlign w:val="center"/>
          </w:tcPr>
          <w:p>
            <w:r>
              <w:t>gerald.jones.mp@parliament.uk</w:t>
            </w:r>
          </w:p>
        </w:tc>
      </w:tr>
      <w:tr>
        <w:trPr>
          <w:cantSplit/>
        </w:trPr>
        <w:tc>
          <w:tcPr>
            <w:tcW w:type="dxa" w:w="2520"/>
            <w:vAlign w:val="center"/>
          </w:tcPr>
          <w:p>
            <w:r>
              <w:t>Mid and South Pembrokeshire</w:t>
            </w:r>
          </w:p>
        </w:tc>
        <w:tc>
          <w:tcPr>
            <w:tcW w:type="dxa" w:w="2520"/>
            <w:vAlign w:val="center"/>
          </w:tcPr>
          <w:p>
            <w:r>
              <w:t>Henry Tufnell</w:t>
            </w:r>
          </w:p>
        </w:tc>
        <w:tc>
          <w:tcPr>
            <w:tcW w:type="dxa" w:w="2520"/>
            <w:vAlign w:val="center"/>
          </w:tcPr>
          <w:p>
            <w:r>
              <w:t>Labour</w:t>
            </w:r>
          </w:p>
        </w:tc>
        <w:tc>
          <w:tcPr>
            <w:tcW w:type="dxa" w:w="2520"/>
            <w:vAlign w:val="center"/>
          </w:tcPr>
          <w:p>
            <w:r>
              <w:t>henry.tufnell.mp@parliament.uk</w:t>
            </w:r>
          </w:p>
        </w:tc>
      </w:tr>
      <w:tr>
        <w:trPr>
          <w:cantSplit/>
        </w:trPr>
        <w:tc>
          <w:tcPr>
            <w:tcW w:type="dxa" w:w="2520"/>
            <w:vAlign w:val="center"/>
          </w:tcPr>
          <w:p>
            <w:r>
              <w:t>Monmouthshire</w:t>
            </w:r>
          </w:p>
        </w:tc>
        <w:tc>
          <w:tcPr>
            <w:tcW w:type="dxa" w:w="2520"/>
            <w:vAlign w:val="center"/>
          </w:tcPr>
          <w:p>
            <w:r>
              <w:t>Catherine Fookes</w:t>
            </w:r>
          </w:p>
        </w:tc>
        <w:tc>
          <w:tcPr>
            <w:tcW w:type="dxa" w:w="2520"/>
            <w:vAlign w:val="center"/>
          </w:tcPr>
          <w:p>
            <w:r>
              <w:t>Labour</w:t>
            </w:r>
          </w:p>
        </w:tc>
        <w:tc>
          <w:tcPr>
            <w:tcW w:type="dxa" w:w="2520"/>
            <w:vAlign w:val="center"/>
          </w:tcPr>
          <w:p>
            <w:r>
              <w:t>catherine.fookes.mp@parliament.uk</w:t>
            </w:r>
          </w:p>
        </w:tc>
      </w:tr>
      <w:tr>
        <w:trPr>
          <w:cantSplit/>
        </w:trPr>
        <w:tc>
          <w:tcPr>
            <w:tcW w:type="dxa" w:w="2520"/>
            <w:vAlign w:val="center"/>
          </w:tcPr>
          <w:p>
            <w:r>
              <w:t>Montgomeryshire and Glyndŵr</w:t>
            </w:r>
          </w:p>
        </w:tc>
        <w:tc>
          <w:tcPr>
            <w:tcW w:type="dxa" w:w="2520"/>
            <w:vAlign w:val="center"/>
          </w:tcPr>
          <w:p>
            <w:r>
              <w:t>Steve Witherden</w:t>
            </w:r>
          </w:p>
        </w:tc>
        <w:tc>
          <w:tcPr>
            <w:tcW w:type="dxa" w:w="2520"/>
            <w:vAlign w:val="center"/>
          </w:tcPr>
          <w:p>
            <w:r>
              <w:t>Labour</w:t>
            </w:r>
          </w:p>
        </w:tc>
        <w:tc>
          <w:tcPr>
            <w:tcW w:type="dxa" w:w="2520"/>
            <w:vAlign w:val="center"/>
          </w:tcPr>
          <w:p>
            <w:r>
              <w:t>steve.witherden.mp@parliament.uk</w:t>
            </w:r>
          </w:p>
        </w:tc>
      </w:tr>
      <w:tr>
        <w:trPr>
          <w:cantSplit/>
        </w:trPr>
        <w:tc>
          <w:tcPr>
            <w:tcW w:type="dxa" w:w="2520"/>
            <w:vAlign w:val="center"/>
          </w:tcPr>
          <w:p>
            <w:r>
              <w:t>Neath and Swansea East</w:t>
            </w:r>
          </w:p>
        </w:tc>
        <w:tc>
          <w:tcPr>
            <w:tcW w:type="dxa" w:w="2520"/>
            <w:vAlign w:val="center"/>
          </w:tcPr>
          <w:p>
            <w:r>
              <w:t>Carolyn Harris</w:t>
            </w:r>
          </w:p>
        </w:tc>
        <w:tc>
          <w:tcPr>
            <w:tcW w:type="dxa" w:w="2520"/>
            <w:vAlign w:val="center"/>
          </w:tcPr>
          <w:p>
            <w:r>
              <w:t>Labour</w:t>
            </w:r>
          </w:p>
        </w:tc>
        <w:tc>
          <w:tcPr>
            <w:tcW w:type="dxa" w:w="2520"/>
            <w:vAlign w:val="center"/>
          </w:tcPr>
          <w:p>
            <w:r>
              <w:t>carolyn.harris.mp@parliament.uk</w:t>
            </w:r>
          </w:p>
        </w:tc>
      </w:tr>
      <w:tr>
        <w:trPr>
          <w:cantSplit/>
        </w:trPr>
        <w:tc>
          <w:tcPr>
            <w:tcW w:type="dxa" w:w="2520"/>
            <w:vAlign w:val="center"/>
          </w:tcPr>
          <w:p>
            <w:r>
              <w:t>Newport East</w:t>
            </w:r>
          </w:p>
        </w:tc>
        <w:tc>
          <w:tcPr>
            <w:tcW w:type="dxa" w:w="2520"/>
            <w:vAlign w:val="center"/>
          </w:tcPr>
          <w:p>
            <w:r>
              <w:t>Jessica Morden</w:t>
            </w:r>
          </w:p>
        </w:tc>
        <w:tc>
          <w:tcPr>
            <w:tcW w:type="dxa" w:w="2520"/>
            <w:vAlign w:val="center"/>
          </w:tcPr>
          <w:p>
            <w:r>
              <w:t>Labour</w:t>
            </w:r>
          </w:p>
        </w:tc>
        <w:tc>
          <w:tcPr>
            <w:tcW w:type="dxa" w:w="2520"/>
            <w:vAlign w:val="center"/>
          </w:tcPr>
          <w:p>
            <w:r>
              <w:t>mordenj@parliament.uk</w:t>
            </w:r>
          </w:p>
        </w:tc>
      </w:tr>
      <w:tr>
        <w:trPr>
          <w:cantSplit/>
        </w:trPr>
        <w:tc>
          <w:tcPr>
            <w:tcW w:type="dxa" w:w="2520"/>
            <w:vAlign w:val="center"/>
          </w:tcPr>
          <w:p>
            <w:r>
              <w:t>Newport West and Islwyn</w:t>
            </w:r>
          </w:p>
        </w:tc>
        <w:tc>
          <w:tcPr>
            <w:tcW w:type="dxa" w:w="2520"/>
            <w:vAlign w:val="center"/>
          </w:tcPr>
          <w:p>
            <w:r>
              <w:t>Ruth Jones</w:t>
            </w:r>
          </w:p>
        </w:tc>
        <w:tc>
          <w:tcPr>
            <w:tcW w:type="dxa" w:w="2520"/>
            <w:vAlign w:val="center"/>
          </w:tcPr>
          <w:p>
            <w:r>
              <w:t>Labour</w:t>
            </w:r>
          </w:p>
        </w:tc>
        <w:tc>
          <w:tcPr>
            <w:tcW w:type="dxa" w:w="2520"/>
            <w:vAlign w:val="center"/>
          </w:tcPr>
          <w:p>
            <w:r>
              <w:t>ruth.jones.mp@parliament.uk</w:t>
            </w:r>
          </w:p>
        </w:tc>
      </w:tr>
      <w:tr>
        <w:trPr>
          <w:cantSplit/>
        </w:trPr>
        <w:tc>
          <w:tcPr>
            <w:tcW w:type="dxa" w:w="2520"/>
            <w:vAlign w:val="center"/>
          </w:tcPr>
          <w:p>
            <w:r>
              <w:t>Pontypridd</w:t>
            </w:r>
          </w:p>
        </w:tc>
        <w:tc>
          <w:tcPr>
            <w:tcW w:type="dxa" w:w="2520"/>
            <w:vAlign w:val="center"/>
          </w:tcPr>
          <w:p>
            <w:r>
              <w:t>Alex Davies-Jones</w:t>
            </w:r>
          </w:p>
        </w:tc>
        <w:tc>
          <w:tcPr>
            <w:tcW w:type="dxa" w:w="2520"/>
            <w:vAlign w:val="center"/>
          </w:tcPr>
          <w:p>
            <w:r>
              <w:t>Labour</w:t>
            </w:r>
          </w:p>
        </w:tc>
        <w:tc>
          <w:tcPr>
            <w:tcW w:type="dxa" w:w="2520"/>
            <w:vAlign w:val="center"/>
          </w:tcPr>
          <w:p>
            <w:r>
              <w:t>alex.daviesjones.mp@parliament.uk</w:t>
            </w:r>
          </w:p>
        </w:tc>
      </w:tr>
      <w:tr>
        <w:trPr>
          <w:cantSplit/>
        </w:trPr>
        <w:tc>
          <w:tcPr>
            <w:tcW w:type="dxa" w:w="2520"/>
            <w:vAlign w:val="center"/>
          </w:tcPr>
          <w:p>
            <w:r>
              <w:t>Rhondda and Ogmore</w:t>
            </w:r>
          </w:p>
        </w:tc>
        <w:tc>
          <w:tcPr>
            <w:tcW w:type="dxa" w:w="2520"/>
            <w:vAlign w:val="center"/>
          </w:tcPr>
          <w:p>
            <w:r>
              <w:t>Chris Bryant</w:t>
            </w:r>
          </w:p>
        </w:tc>
        <w:tc>
          <w:tcPr>
            <w:tcW w:type="dxa" w:w="2520"/>
            <w:vAlign w:val="center"/>
          </w:tcPr>
          <w:p>
            <w:r>
              <w:t>Labour</w:t>
            </w:r>
          </w:p>
        </w:tc>
        <w:tc>
          <w:tcPr>
            <w:tcW w:type="dxa" w:w="2520"/>
            <w:vAlign w:val="center"/>
          </w:tcPr>
          <w:p>
            <w:r>
              <w:t>chris.bryant.mp@parliament.uk</w:t>
            </w:r>
          </w:p>
        </w:tc>
      </w:tr>
      <w:tr>
        <w:trPr>
          <w:cantSplit/>
        </w:trPr>
        <w:tc>
          <w:tcPr>
            <w:tcW w:type="dxa" w:w="2520"/>
            <w:vAlign w:val="center"/>
          </w:tcPr>
          <w:p>
            <w:r>
              <w:t>Swansea West</w:t>
            </w:r>
          </w:p>
        </w:tc>
        <w:tc>
          <w:tcPr>
            <w:tcW w:type="dxa" w:w="2520"/>
            <w:vAlign w:val="center"/>
          </w:tcPr>
          <w:p>
            <w:r>
              <w:t>Torsten Bell</w:t>
            </w:r>
          </w:p>
        </w:tc>
        <w:tc>
          <w:tcPr>
            <w:tcW w:type="dxa" w:w="2520"/>
            <w:vAlign w:val="center"/>
          </w:tcPr>
          <w:p>
            <w:r>
              <w:t>Labour</w:t>
            </w:r>
          </w:p>
        </w:tc>
        <w:tc>
          <w:tcPr>
            <w:tcW w:type="dxa" w:w="2520"/>
            <w:vAlign w:val="center"/>
          </w:tcPr>
          <w:p>
            <w:r>
              <w:t>torsten.bell.mp@parliament.uk</w:t>
            </w:r>
          </w:p>
        </w:tc>
      </w:tr>
      <w:tr>
        <w:trPr>
          <w:cantSplit/>
        </w:trPr>
        <w:tc>
          <w:tcPr>
            <w:tcW w:type="dxa" w:w="2520"/>
            <w:vAlign w:val="center"/>
          </w:tcPr>
          <w:p>
            <w:r>
              <w:t>Torfaen</w:t>
            </w:r>
          </w:p>
        </w:tc>
        <w:tc>
          <w:tcPr>
            <w:tcW w:type="dxa" w:w="2520"/>
            <w:vAlign w:val="center"/>
          </w:tcPr>
          <w:p>
            <w:r>
              <w:t>Nick Thomas-Symonds</w:t>
            </w:r>
          </w:p>
        </w:tc>
        <w:tc>
          <w:tcPr>
            <w:tcW w:type="dxa" w:w="2520"/>
            <w:vAlign w:val="center"/>
          </w:tcPr>
          <w:p>
            <w:r>
              <w:t>Labour</w:t>
            </w:r>
          </w:p>
        </w:tc>
        <w:tc>
          <w:tcPr>
            <w:tcW w:type="dxa" w:w="2520"/>
            <w:vAlign w:val="center"/>
          </w:tcPr>
          <w:p>
            <w:r>
              <w:t>nick.thomassymonds.mp@parliament.uk</w:t>
            </w:r>
          </w:p>
        </w:tc>
      </w:tr>
      <w:tr>
        <w:trPr>
          <w:cantSplit/>
        </w:trPr>
        <w:tc>
          <w:tcPr>
            <w:tcW w:type="dxa" w:w="2520"/>
            <w:vAlign w:val="center"/>
          </w:tcPr>
          <w:p>
            <w:r>
              <w:t>Vale of Glamorgan</w:t>
            </w:r>
          </w:p>
        </w:tc>
        <w:tc>
          <w:tcPr>
            <w:tcW w:type="dxa" w:w="2520"/>
            <w:vAlign w:val="center"/>
          </w:tcPr>
          <w:p>
            <w:r>
              <w:t>Kanishka Narayan</w:t>
            </w:r>
          </w:p>
        </w:tc>
        <w:tc>
          <w:tcPr>
            <w:tcW w:type="dxa" w:w="2520"/>
            <w:vAlign w:val="center"/>
          </w:tcPr>
          <w:p>
            <w:r>
              <w:t>Labour</w:t>
            </w:r>
          </w:p>
        </w:tc>
        <w:tc>
          <w:tcPr>
            <w:tcW w:type="dxa" w:w="2520"/>
            <w:vAlign w:val="center"/>
          </w:tcPr>
          <w:p>
            <w:r>
              <w:t>kanishka.narayan.mp@parliament.uk</w:t>
            </w:r>
          </w:p>
        </w:tc>
      </w:tr>
      <w:tr>
        <w:trPr>
          <w:cantSplit/>
        </w:trPr>
        <w:tc>
          <w:tcPr>
            <w:tcW w:type="dxa" w:w="2520"/>
            <w:vAlign w:val="center"/>
          </w:tcPr>
          <w:p>
            <w:r>
              <w:t>Wrexham</w:t>
            </w:r>
          </w:p>
        </w:tc>
        <w:tc>
          <w:tcPr>
            <w:tcW w:type="dxa" w:w="2520"/>
            <w:vAlign w:val="center"/>
          </w:tcPr>
          <w:p>
            <w:r>
              <w:t>Andrew Ranger</w:t>
            </w:r>
          </w:p>
        </w:tc>
        <w:tc>
          <w:tcPr>
            <w:tcW w:type="dxa" w:w="2520"/>
            <w:vAlign w:val="center"/>
          </w:tcPr>
          <w:p>
            <w:r>
              <w:t>Labour</w:t>
            </w:r>
          </w:p>
        </w:tc>
        <w:tc>
          <w:tcPr>
            <w:tcW w:type="dxa" w:w="2520"/>
            <w:vAlign w:val="center"/>
          </w:tcPr>
          <w:p>
            <w:r>
              <w:t>andrew.ranger.mp@parliament.uk</w:t>
            </w:r>
          </w:p>
        </w:tc>
      </w:tr>
      <w:tr>
        <w:trPr>
          <w:cantSplit/>
        </w:trPr>
        <w:tc>
          <w:tcPr>
            <w:tcW w:type="dxa" w:w="2520"/>
            <w:vAlign w:val="center"/>
          </w:tcPr>
          <w:p>
            <w:r>
              <w:t>Ynys Môn</w:t>
            </w:r>
          </w:p>
        </w:tc>
        <w:tc>
          <w:tcPr>
            <w:tcW w:type="dxa" w:w="2520"/>
            <w:vAlign w:val="center"/>
          </w:tcPr>
          <w:p>
            <w:r>
              <w:t>Llinos Medi</w:t>
            </w:r>
          </w:p>
        </w:tc>
        <w:tc>
          <w:tcPr>
            <w:tcW w:type="dxa" w:w="2520"/>
            <w:vAlign w:val="center"/>
          </w:tcPr>
          <w:p>
            <w:r>
              <w:t>Plaid Cymru</w:t>
            </w:r>
          </w:p>
        </w:tc>
        <w:tc>
          <w:tcPr>
            <w:tcW w:type="dxa" w:w="2520"/>
            <w:vAlign w:val="center"/>
          </w:tcPr>
          <w:p>
            <w:r>
              <w:t>llinos.medi.mp@parliament.uk</w:t>
            </w:r>
          </w:p>
        </w:tc>
      </w:tr>
    </w:tbl>
    <w:p>
      <w:r>
        <w:br w:type="page"/>
      </w:r>
    </w:p>
    <w:p>
      <w:bookmarkStart w:id="39" w:name="sec037"/>
      <w:pPr>
        <w:pStyle w:val="Heading1"/>
      </w:pPr>
      <w:r>
        <w:t>Source and drafting note</w:t>
      </w:r>
      <w:bookmarkEnd w:id="39"/>
    </w:p>
    <w:p>
      <w:r>
        <w:t>This navigator was derived from the QA-repaired 32-seat Wales evidence master and accompanying Wales MP case-file dossier checked on 2 September 2026.</w:t>
      </w:r>
    </w:p>
    <w:p>
      <w:r>
        <w:t>The public-facing document does not show the internal A/B/C drafting-sufficiency labels. Those labels measure only whether the evidence supports bespoke wording; they do not measure persuadability or likelihood of changing vote.</w:t>
      </w:r>
    </w:p>
    <w:p>
      <w:r>
        <w:t>Historic 2024/2025 Commons actions are kept as historic actions. A direct current statement is required before an old vote is described as the MP’s current 2026 position.</w:t>
      </w:r>
    </w:p>
    <w:p>
      <w:r>
        <w:t>Wales-specific service, Welsh-language, Senedd and palliative-care context is used as policy context. It is only presented as an MP’s own reasoning where the MP themselves made that connection.</w:t>
      </w:r>
    </w:p>
    <w:p>
      <w:r>
        <w:t>The after-Thursday edition removes the expired 3 September invitation and uses at most one Labour-facing resource where it has a clear job.</w:t>
      </w:r>
    </w:p>
    <w:p>
      <w:bookmarkStart w:id="2" w:name="Bottom"/>
      <w:r>
        <w:t>These are constituent starting points. A sender should change wording that does not reflect their own view or voice before sending.</w:t>
      </w:r>
      <w:bookmarkEnd w:id="2"/>
    </w:p>
    <w:sectPr w:rsidR="00FC693F" w:rsidRPr="0006063C" w:rsidSect="00034616">
      <w:footerReference w:type="default" r:id="rId61"/>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Wales constituent email navigator • after Thursday • 2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members.parliament.uk/FindYourMP" TargetMode="External"/><Relationship Id="rId10" Type="http://schemas.openxmlformats.org/officeDocument/2006/relationships/hyperlink" Target="mailto:stephen.kinnock.mp@parliament.uk" TargetMode="External"/><Relationship Id="rId11" Type="http://schemas.openxmlformats.org/officeDocument/2006/relationships/hyperlink" Target="https://www.itv.com/news/2024-11-19/palliative-care-minister-stephen-kinnock-will-vote-to-legalise-assisted-dying" TargetMode="External"/><Relationship Id="rId12" Type="http://schemas.openxmlformats.org/officeDocument/2006/relationships/hyperlink" Target="https://labouragainsttheassisteddyingbill.org/issues/palliative-care/" TargetMode="External"/><Relationship Id="rId13" Type="http://schemas.openxmlformats.org/officeDocument/2006/relationships/hyperlink" Target="mailto:tamim@parliament.uk" TargetMode="External"/><Relationship Id="rId14" Type="http://schemas.openxmlformats.org/officeDocument/2006/relationships/hyperlink" Target="https://labouragainsttheassisteddyingbill.org/" TargetMode="External"/><Relationship Id="rId15" Type="http://schemas.openxmlformats.org/officeDocument/2006/relationships/hyperlink" Target="mailto:claire.hughes.mp@parliament.uk" TargetMode="External"/><Relationship Id="rId16" Type="http://schemas.openxmlformats.org/officeDocument/2006/relationships/hyperlink" Target="mailto:nick.smith.mp@parliament.uk" TargetMode="External"/><Relationship Id="rId17" Type="http://schemas.openxmlformats.org/officeDocument/2006/relationships/hyperlink" Target="mailto:david.chadwick.mp@parliament.uk" TargetMode="External"/><Relationship Id="rId18" Type="http://schemas.openxmlformats.org/officeDocument/2006/relationships/hyperlink" Target="https://www.brlibdems.uk/news/article/david-chadwick-mp-why-i-am-voting-in-favour-of-assisted-dying" TargetMode="External"/><Relationship Id="rId19" Type="http://schemas.openxmlformats.org/officeDocument/2006/relationships/hyperlink" Target="mailto:Chris.Elmore.mp@parliament.uk" TargetMode="External"/><Relationship Id="rId20" Type="http://schemas.openxmlformats.org/officeDocument/2006/relationships/hyperlink" Target="mailto:ann.davies.mp@parliament.uk" TargetMode="External"/><Relationship Id="rId21" Type="http://schemas.openxmlformats.org/officeDocument/2006/relationships/hyperlink" Target="mailto:chris.evans.mp@parliament.uk" TargetMode="External"/><Relationship Id="rId22" Type="http://schemas.openxmlformats.org/officeDocument/2006/relationships/hyperlink" Target="https://www.chrisevansmp.com/personal-statement-on-the-terminally-ill-adults-end-of-life-bill/" TargetMode="External"/><Relationship Id="rId23" Type="http://schemas.openxmlformats.org/officeDocument/2006/relationships/hyperlink" Target="https://labouragainsttheassisteddyingbill.org/issues/coercion-and-abuse/" TargetMode="External"/><Relationship Id="rId24" Type="http://schemas.openxmlformats.org/officeDocument/2006/relationships/hyperlink" Target="mailto:jo.stevens.mp@parliament.uk" TargetMode="External"/><Relationship Id="rId25" Type="http://schemas.openxmlformats.org/officeDocument/2006/relationships/hyperlink" Target="https://www.jostevens.co.uk/2021/09/22/assisted-dying-no-2-private-members-bill-24-sept-2015/" TargetMode="External"/><Relationship Id="rId26" Type="http://schemas.openxmlformats.org/officeDocument/2006/relationships/hyperlink" Target="https://labouragainsttheassisteddyingbill.org/issues/weak-safeguards-for-the-vulnerable/" TargetMode="External"/><Relationship Id="rId27" Type="http://schemas.openxmlformats.org/officeDocument/2006/relationships/hyperlink" Target="mailto:anna.mcmorrin.mp@parliament.uk" TargetMode="External"/><Relationship Id="rId28" Type="http://schemas.openxmlformats.org/officeDocument/2006/relationships/hyperlink" Target="mailto:stephen.doughty.mp@parliament.uk" TargetMode="External"/><Relationship Id="rId29" Type="http://schemas.openxmlformats.org/officeDocument/2006/relationships/hyperlink" Target="mailto:alex.barroscurtis.mp@parliament.uk" TargetMode="External"/><Relationship Id="rId30" Type="http://schemas.openxmlformats.org/officeDocument/2006/relationships/hyperlink" Target="mailto:ben.lake.mp@parliament.uk" TargetMode="External"/><Relationship Id="rId31" Type="http://schemas.openxmlformats.org/officeDocument/2006/relationships/hyperlink" Target="mailto:becky.gittins.mp@parliament.uk" TargetMode="External"/><Relationship Id="rId32" Type="http://schemas.openxmlformats.org/officeDocument/2006/relationships/hyperlink" Target="mailto:gill.german.mp@parliament.uk" TargetMode="External"/><Relationship Id="rId33" Type="http://schemas.openxmlformats.org/officeDocument/2006/relationships/hyperlink" Target="mailto:liz.savilleroberts.mp@parliament.uk" TargetMode="External"/><Relationship Id="rId34" Type="http://schemas.openxmlformats.org/officeDocument/2006/relationships/hyperlink" Target="https://publications.parliament.uk/pa/bills/cbill/59-02/0014/260014.html" TargetMode="External"/><Relationship Id="rId35" Type="http://schemas.openxmlformats.org/officeDocument/2006/relationships/hyperlink" Target="mailto:tonia.antoniazzi.mp@parliament.uk" TargetMode="External"/><Relationship Id="rId36" Type="http://schemas.openxmlformats.org/officeDocument/2006/relationships/hyperlink" Target="https://hansard.parliament.uk/Commons/2024-04-29/debates/B3A72309-26A0-4F8F-9B48-308B063B82E5/AssistedDying" TargetMode="External"/><Relationship Id="rId37" Type="http://schemas.openxmlformats.org/officeDocument/2006/relationships/hyperlink" Target="mailto:nia.griffith.mp@parliament.uk" TargetMode="External"/><Relationship Id="rId38" Type="http://schemas.openxmlformats.org/officeDocument/2006/relationships/hyperlink" Target="https://niagriffith.org.uk/2024/11/assisted-dying-vote-terminally-ill-adults-end-of-life-bill/" TargetMode="External"/><Relationship Id="rId39" Type="http://schemas.openxmlformats.org/officeDocument/2006/relationships/hyperlink" Target="mailto:gerald.jones.mp@parliament.uk" TargetMode="External"/><Relationship Id="rId40" Type="http://schemas.openxmlformats.org/officeDocument/2006/relationships/hyperlink" Target="mailto:henry.tufnell.mp@parliament.uk" TargetMode="External"/><Relationship Id="rId41" Type="http://schemas.openxmlformats.org/officeDocument/2006/relationships/hyperlink" Target="mailto:catherine.fookes.mp@parliament.uk" TargetMode="External"/><Relationship Id="rId42" Type="http://schemas.openxmlformats.org/officeDocument/2006/relationships/hyperlink" Target="mailto:steve.witherden.mp@parliament.uk" TargetMode="External"/><Relationship Id="rId43" Type="http://schemas.openxmlformats.org/officeDocument/2006/relationships/hyperlink" Target="https://hansard.parliament.uk/Commons/2024-11-29/debates/796D6D96-3FCB-4B39-BD89-67B2B61086E6/TerminallyIllAdults%28EndOfLife%29Bill" TargetMode="External"/><Relationship Id="rId44" Type="http://schemas.openxmlformats.org/officeDocument/2006/relationships/hyperlink" Target="mailto:carolyn.harris.mp@parliament.uk" TargetMode="External"/><Relationship Id="rId45" Type="http://schemas.openxmlformats.org/officeDocument/2006/relationships/hyperlink" Target="https://researchbriefings.files.parliament.uk/documents/CBP-10256/CBP-10256.pdf" TargetMode="External"/><Relationship Id="rId46" Type="http://schemas.openxmlformats.org/officeDocument/2006/relationships/hyperlink" Target="mailto:mordenj@parliament.uk" TargetMode="External"/><Relationship Id="rId47" Type="http://schemas.openxmlformats.org/officeDocument/2006/relationships/hyperlink" Target="mailto:ruth.jones.mp@parliament.uk" TargetMode="External"/><Relationship Id="rId48" Type="http://schemas.openxmlformats.org/officeDocument/2006/relationships/hyperlink" Target="https://hansard.parliament.uk/commons/2024-11-29/debates/796D6D96-3FCB-4B39-BD89-67B2B61086E6/TerminallyIllAdults" TargetMode="External"/><Relationship Id="rId49" Type="http://schemas.openxmlformats.org/officeDocument/2006/relationships/hyperlink" Target="mailto:alex.daviesjones.mp@parliament.uk" TargetMode="External"/><Relationship Id="rId50" Type="http://schemas.openxmlformats.org/officeDocument/2006/relationships/hyperlink" Target="https://www.theguardian.com/society/2026/jun/16/mp-lauren-edwards-assisted-dying-bill-lords-commons" TargetMode="External"/><Relationship Id="rId51" Type="http://schemas.openxmlformats.org/officeDocument/2006/relationships/hyperlink" Target="mailto:chris.bryant.mp@parliament.uk" TargetMode="External"/><Relationship Id="rId52" Type="http://schemas.openxmlformats.org/officeDocument/2006/relationships/hyperlink" Target="mailto:torsten.bell.mp@parliament.uk" TargetMode="External"/><Relationship Id="rId53" Type="http://schemas.openxmlformats.org/officeDocument/2006/relationships/hyperlink" Target="https://www.theguardian.com/commentisfree/2024/dec/15/how-do-we-bring-joy-this-christmas-build-homes-mend-potholes-restore-trust" TargetMode="External"/><Relationship Id="rId54" Type="http://schemas.openxmlformats.org/officeDocument/2006/relationships/hyperlink" Target="mailto:nick.thomassymonds.mp@parliament.uk" TargetMode="External"/><Relationship Id="rId55" Type="http://schemas.openxmlformats.org/officeDocument/2006/relationships/hyperlink" Target="mailto:kanishka.narayan.mp@parliament.uk" TargetMode="External"/><Relationship Id="rId56" Type="http://schemas.openxmlformats.org/officeDocument/2006/relationships/hyperlink" Target="https://www.broradio.fm/news/local/narayan-makes-u-turn-on-assisted-dying/" TargetMode="External"/><Relationship Id="rId57" Type="http://schemas.openxmlformats.org/officeDocument/2006/relationships/hyperlink" Target="mailto:andrew.ranger.mp@parliament.uk" TargetMode="External"/><Relationship Id="rId58" Type="http://schemas.openxmlformats.org/officeDocument/2006/relationships/hyperlink" Target="https://www.andrewforlabourwrexham.org.uk/wrexham-leader-column/" TargetMode="External"/><Relationship Id="rId59" Type="http://schemas.openxmlformats.org/officeDocument/2006/relationships/hyperlink" Target="https://labouragainsttheassisteddyingbill.org/issues/eroding-the-role-of-parliament/" TargetMode="External"/><Relationship Id="rId60" Type="http://schemas.openxmlformats.org/officeDocument/2006/relationships/hyperlink" Target="mailto:llinos.medi.mp@parliament.uk" TargetMode="External"/><Relationship Id="rId6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Wales Constituent Email Navigator — QA Repaired — After Thursday</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